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569EE" w14:textId="77777777" w:rsidR="000D14A9" w:rsidRDefault="000D14A9" w:rsidP="000D14A9">
      <w:pPr>
        <w:ind w:left="1134" w:right="1134"/>
        <w:jc w:val="center"/>
        <w:rPr>
          <w:rFonts w:ascii="Traditional Arabic" w:hAnsi="Traditional Arabic" w:cs="Traditional Arabic"/>
          <w:b/>
          <w:bCs/>
          <w:color w:val="000000"/>
          <w:rtl/>
        </w:rPr>
      </w:pPr>
      <w:r w:rsidRPr="00770389">
        <w:rPr>
          <w:rFonts w:ascii="Traditional Arabic" w:hAnsi="Traditional Arabic" w:cs="Traditional Arabic"/>
          <w:b/>
          <w:bCs/>
          <w:color w:val="000000"/>
          <w:rtl/>
        </w:rPr>
        <w:t xml:space="preserve">عنوان البحث باللغة العربية </w:t>
      </w:r>
      <w:r w:rsidRPr="00770389">
        <w:rPr>
          <w:rFonts w:ascii="Traditional Arabic" w:hAnsi="Traditional Arabic" w:cs="Traditional Arabic"/>
          <w:b/>
          <w:bCs/>
          <w:color w:val="EE0000"/>
          <w:lang w:val="en-GB"/>
        </w:rPr>
        <w:t>Traditional</w:t>
      </w:r>
      <w:r w:rsidRPr="00770389">
        <w:rPr>
          <w:rFonts w:ascii="Traditional Arabic" w:hAnsi="Traditional Arabic" w:cs="Traditional Arabic"/>
          <w:b/>
          <w:bCs/>
          <w:color w:val="EE0000"/>
        </w:rPr>
        <w:t xml:space="preserve"> Arabic 16)</w:t>
      </w:r>
      <w:r w:rsidRPr="00770389">
        <w:rPr>
          <w:rFonts w:ascii="Traditional Arabic" w:hAnsi="Traditional Arabic" w:cs="Traditional Arabic"/>
          <w:b/>
          <w:bCs/>
          <w:color w:val="EE0000"/>
          <w:rtl/>
        </w:rPr>
        <w:t xml:space="preserve"> غامق)</w:t>
      </w:r>
    </w:p>
    <w:p w14:paraId="7630F451" w14:textId="6532735D" w:rsidR="000D14A9" w:rsidRPr="00770389" w:rsidRDefault="000D14A9" w:rsidP="000D14A9">
      <w:pPr>
        <w:jc w:val="center"/>
        <w:rPr>
          <w:rFonts w:ascii="Traditional Arabic" w:hAnsi="Traditional Arabic" w:cs="Traditional Arabic" w:hint="cs"/>
          <w:b/>
          <w:bCs/>
          <w:color w:val="000000"/>
          <w:sz w:val="28"/>
          <w:szCs w:val="28"/>
          <w:rtl/>
        </w:rPr>
      </w:pPr>
      <w:r w:rsidRPr="00770389">
        <w:rPr>
          <w:rFonts w:ascii="Traditional Arabic" w:hAnsi="Traditional Arabic" w:cs="Traditional Arabic"/>
          <w:b/>
          <w:bCs/>
          <w:color w:val="000000"/>
          <w:sz w:val="28"/>
          <w:szCs w:val="28"/>
          <w:rtl/>
        </w:rPr>
        <w:t>اسم الباحث</w:t>
      </w:r>
      <w:r>
        <w:rPr>
          <w:rFonts w:ascii="Traditional Arabic" w:hAnsi="Traditional Arabic" w:cs="Traditional Arabic" w:hint="cs"/>
          <w:b/>
          <w:bCs/>
          <w:color w:val="000000"/>
          <w:sz w:val="28"/>
          <w:szCs w:val="28"/>
          <w:rtl/>
        </w:rPr>
        <w:t xml:space="preserve"> </w:t>
      </w:r>
      <w:r w:rsidRPr="00C201B1">
        <w:rPr>
          <w:rFonts w:ascii="Traditional Arabic" w:hAnsi="Traditional Arabic" w:cs="Traditional Arabic"/>
          <w:b/>
          <w:bCs/>
          <w:color w:val="EE0000"/>
          <w:sz w:val="24"/>
          <w:szCs w:val="24"/>
          <w:lang w:val="en-GB"/>
        </w:rPr>
        <w:t>Traditional</w:t>
      </w:r>
      <w:r w:rsidRPr="00C201B1">
        <w:rPr>
          <w:rFonts w:ascii="Traditional Arabic" w:hAnsi="Traditional Arabic" w:cs="Traditional Arabic"/>
          <w:b/>
          <w:bCs/>
          <w:color w:val="EE0000"/>
          <w:sz w:val="24"/>
          <w:szCs w:val="24"/>
        </w:rPr>
        <w:t xml:space="preserve"> Arabic 14)</w:t>
      </w:r>
      <w:r w:rsidRPr="00C201B1">
        <w:rPr>
          <w:rFonts w:ascii="Traditional Arabic" w:hAnsi="Traditional Arabic" w:cs="Traditional Arabic"/>
          <w:b/>
          <w:bCs/>
          <w:color w:val="EE0000"/>
          <w:sz w:val="24"/>
          <w:szCs w:val="24"/>
          <w:rtl/>
        </w:rPr>
        <w:t xml:space="preserve"> غامق)</w:t>
      </w:r>
    </w:p>
    <w:p w14:paraId="4F19BF93" w14:textId="354516AE" w:rsidR="000D14A9" w:rsidRPr="00770389" w:rsidRDefault="000D14A9" w:rsidP="000D14A9">
      <w:pPr>
        <w:ind w:left="20"/>
        <w:jc w:val="center"/>
        <w:rPr>
          <w:rFonts w:ascii="Traditional Arabic" w:hAnsi="Traditional Arabic" w:cs="Traditional Arabic"/>
          <w:color w:val="000000"/>
          <w:sz w:val="28"/>
          <w:szCs w:val="28"/>
          <w:rtl/>
        </w:rPr>
      </w:pPr>
      <w:r w:rsidRPr="00770389">
        <w:rPr>
          <w:rFonts w:ascii="Traditional Arabic" w:hAnsi="Traditional Arabic" w:cs="Traditional Arabic"/>
          <w:color w:val="000000"/>
          <w:sz w:val="28"/>
          <w:szCs w:val="28"/>
          <w:rtl/>
        </w:rPr>
        <w:t>تعريف بالباحث</w:t>
      </w:r>
      <w:r>
        <w:rPr>
          <w:rFonts w:ascii="Traditional Arabic" w:hAnsi="Traditional Arabic" w:cs="Traditional Arabic" w:hint="cs"/>
          <w:color w:val="000000"/>
          <w:sz w:val="28"/>
          <w:szCs w:val="28"/>
          <w:rtl/>
        </w:rPr>
        <w:t xml:space="preserve"> (الرتبة العلمية والتخصص) </w:t>
      </w:r>
      <w:r w:rsidRPr="000D14A9">
        <w:rPr>
          <w:rFonts w:ascii="Traditional Arabic" w:hAnsi="Traditional Arabic" w:cs="Traditional Arabic" w:hint="cs"/>
          <w:color w:val="EE0000"/>
          <w:sz w:val="24"/>
          <w:szCs w:val="24"/>
        </w:rPr>
        <w:t>Traditional</w:t>
      </w:r>
      <w:r w:rsidRPr="000D14A9">
        <w:rPr>
          <w:rFonts w:ascii="Traditional Arabic" w:hAnsi="Traditional Arabic" w:cs="Traditional Arabic"/>
          <w:color w:val="EE0000"/>
          <w:sz w:val="22"/>
          <w:szCs w:val="22"/>
        </w:rPr>
        <w:t xml:space="preserve"> </w:t>
      </w:r>
      <w:r w:rsidRPr="00C201B1">
        <w:rPr>
          <w:rFonts w:ascii="Traditional Arabic" w:hAnsi="Traditional Arabic" w:cs="Traditional Arabic"/>
          <w:color w:val="EE0000"/>
          <w:sz w:val="24"/>
          <w:szCs w:val="24"/>
        </w:rPr>
        <w:t>Arabic 1</w:t>
      </w:r>
      <w:r>
        <w:rPr>
          <w:rFonts w:ascii="Traditional Arabic" w:hAnsi="Traditional Arabic" w:cs="Traditional Arabic"/>
          <w:color w:val="EE0000"/>
          <w:sz w:val="24"/>
          <w:szCs w:val="24"/>
        </w:rPr>
        <w:t>2</w:t>
      </w:r>
      <w:r w:rsidRPr="00C201B1">
        <w:rPr>
          <w:rFonts w:ascii="Traditional Arabic" w:hAnsi="Traditional Arabic" w:cs="Traditional Arabic"/>
          <w:color w:val="EE0000"/>
          <w:sz w:val="24"/>
          <w:szCs w:val="24"/>
        </w:rPr>
        <w:t>)</w:t>
      </w:r>
      <w:r w:rsidRPr="00C201B1">
        <w:rPr>
          <w:rFonts w:ascii="Traditional Arabic" w:hAnsi="Traditional Arabic" w:cs="Traditional Arabic"/>
          <w:color w:val="EE0000"/>
          <w:sz w:val="24"/>
          <w:szCs w:val="24"/>
          <w:rtl/>
        </w:rPr>
        <w:t xml:space="preserve"> غير غامق)</w:t>
      </w:r>
    </w:p>
    <w:p w14:paraId="78850E51" w14:textId="701517C7" w:rsidR="000D14A9" w:rsidRDefault="000D14A9" w:rsidP="00C56866">
      <w:pPr>
        <w:jc w:val="center"/>
        <w:rPr>
          <w:rFonts w:ascii="Traditional Arabic" w:hAnsi="Traditional Arabic" w:cs="Traditional Arabic"/>
          <w:color w:val="0070C0"/>
          <w:sz w:val="28"/>
          <w:szCs w:val="28"/>
          <w:rtl/>
        </w:rPr>
      </w:pPr>
      <w:r w:rsidRPr="00C56866">
        <w:rPr>
          <w:rFonts w:ascii="Traditional Arabic" w:hAnsi="Traditional Arabic" w:cs="Traditional Arabic" w:hint="cs"/>
          <w:sz w:val="28"/>
          <w:szCs w:val="28"/>
          <w:rtl/>
        </w:rPr>
        <w:t>القسم، الكلية، الجامعة، الدولة</w:t>
      </w:r>
      <w:r w:rsidR="00C56866" w:rsidRPr="00C56866">
        <w:rPr>
          <w:rFonts w:ascii="Traditional Arabic" w:hAnsi="Traditional Arabic" w:cs="Traditional Arabic" w:hint="cs"/>
          <w:sz w:val="28"/>
          <w:szCs w:val="28"/>
          <w:rtl/>
        </w:rPr>
        <w:t xml:space="preserve"> </w:t>
      </w:r>
      <w:r w:rsidR="00C56866" w:rsidRPr="00C56866">
        <w:rPr>
          <w:rFonts w:ascii="Traditional Arabic" w:hAnsi="Traditional Arabic" w:cs="Traditional Arabic"/>
          <w:color w:val="EE0000"/>
          <w:sz w:val="28"/>
          <w:szCs w:val="28"/>
        </w:rPr>
        <w:t>Traditional Arabic 12)</w:t>
      </w:r>
      <w:r w:rsidR="00C56866" w:rsidRPr="00C56866">
        <w:rPr>
          <w:rFonts w:ascii="Traditional Arabic" w:hAnsi="Traditional Arabic" w:cs="Traditional Arabic"/>
          <w:color w:val="EE0000"/>
          <w:sz w:val="28"/>
          <w:szCs w:val="28"/>
          <w:rtl/>
        </w:rPr>
        <w:t xml:space="preserve"> غير غامق</w:t>
      </w:r>
      <w:r w:rsidR="00C56866" w:rsidRPr="00C56866">
        <w:rPr>
          <w:rFonts w:ascii="Traditional Arabic" w:hAnsi="Traditional Arabic" w:cs="Traditional Arabic"/>
          <w:color w:val="0070C0"/>
          <w:sz w:val="28"/>
          <w:szCs w:val="28"/>
          <w:rtl/>
        </w:rPr>
        <w:t>)</w:t>
      </w:r>
    </w:p>
    <w:p w14:paraId="39459CA9" w14:textId="6C2A2A08" w:rsidR="00C56866" w:rsidRPr="00C56866" w:rsidRDefault="00C56866" w:rsidP="00C56866">
      <w:pPr>
        <w:bidi w:val="0"/>
        <w:ind w:right="140"/>
        <w:jc w:val="center"/>
        <w:rPr>
          <w:rFonts w:cs="Traditional Arabic"/>
          <w:b/>
          <w:bCs/>
          <w:color w:val="000000"/>
          <w:sz w:val="28"/>
          <w:szCs w:val="28"/>
          <w:rtl/>
        </w:rPr>
      </w:pPr>
      <w:r w:rsidRPr="00C56866">
        <w:rPr>
          <w:rFonts w:cs="Traditional Arabic"/>
          <w:b/>
          <w:bCs/>
          <w:color w:val="000000"/>
          <w:sz w:val="28"/>
          <w:szCs w:val="28"/>
        </w:rPr>
        <w:t xml:space="preserve">Article </w:t>
      </w:r>
      <w:r>
        <w:rPr>
          <w:rFonts w:cs="Traditional Arabic"/>
          <w:b/>
          <w:bCs/>
          <w:color w:val="000000"/>
          <w:sz w:val="28"/>
          <w:szCs w:val="28"/>
        </w:rPr>
        <w:t>T</w:t>
      </w:r>
      <w:r w:rsidRPr="00C56866">
        <w:rPr>
          <w:rFonts w:cs="Traditional Arabic"/>
          <w:b/>
          <w:bCs/>
          <w:color w:val="000000"/>
          <w:sz w:val="28"/>
          <w:szCs w:val="28"/>
        </w:rPr>
        <w:t xml:space="preserve">itle </w:t>
      </w:r>
      <w:r w:rsidRPr="00C56866">
        <w:rPr>
          <w:rFonts w:cs="Traditional Arabic"/>
          <w:b/>
          <w:bCs/>
          <w:color w:val="EE0000"/>
          <w:sz w:val="28"/>
          <w:szCs w:val="28"/>
        </w:rPr>
        <w:t>(Times New Roman 14 B)</w:t>
      </w:r>
    </w:p>
    <w:p w14:paraId="0820BC58" w14:textId="535709AA" w:rsidR="00C56866" w:rsidRPr="00C56866" w:rsidRDefault="00C56866" w:rsidP="00C56866">
      <w:pPr>
        <w:bidi w:val="0"/>
        <w:jc w:val="center"/>
        <w:rPr>
          <w:rFonts w:asciiTheme="majorBidi" w:eastAsiaTheme="minorHAnsi" w:hAnsiTheme="majorBidi" w:cstheme="majorBidi"/>
          <w:kern w:val="2"/>
          <w:sz w:val="28"/>
          <w:szCs w:val="28"/>
          <w14:ligatures w14:val="standardContextual"/>
        </w:rPr>
      </w:pPr>
      <w:r w:rsidRPr="00C56866">
        <w:rPr>
          <w:rFonts w:asciiTheme="majorBidi" w:eastAsiaTheme="minorHAnsi" w:hAnsiTheme="majorBidi" w:cstheme="majorBidi"/>
          <w:kern w:val="2"/>
          <w:sz w:val="28"/>
          <w:szCs w:val="28"/>
          <w14:ligatures w14:val="standardContextual"/>
        </w:rPr>
        <w:t>Researcher's Name (</w:t>
      </w:r>
      <w:r w:rsidRPr="00C56866">
        <w:rPr>
          <w:rFonts w:asciiTheme="majorBidi" w:eastAsiaTheme="minorHAnsi" w:hAnsiTheme="majorBidi" w:cstheme="majorBidi"/>
          <w:b/>
          <w:bCs/>
          <w:color w:val="EE0000"/>
          <w:kern w:val="2"/>
          <w:sz w:val="24"/>
          <w:szCs w:val="24"/>
          <w14:ligatures w14:val="standardContextual"/>
        </w:rPr>
        <w:t>Times New Roman 1</w:t>
      </w:r>
      <w:r w:rsidRPr="00C56866">
        <w:rPr>
          <w:rFonts w:asciiTheme="majorBidi" w:eastAsiaTheme="minorHAnsi" w:hAnsiTheme="majorBidi" w:cstheme="majorBidi"/>
          <w:b/>
          <w:bCs/>
          <w:color w:val="EE0000"/>
          <w:kern w:val="2"/>
          <w:sz w:val="24"/>
          <w:szCs w:val="24"/>
          <w14:ligatures w14:val="standardContextual"/>
        </w:rPr>
        <w:t>2</w:t>
      </w:r>
      <w:r w:rsidRPr="00C56866">
        <w:rPr>
          <w:rFonts w:asciiTheme="majorBidi" w:eastAsiaTheme="minorHAnsi" w:hAnsiTheme="majorBidi" w:cstheme="majorBidi"/>
          <w:b/>
          <w:bCs/>
          <w:color w:val="EE0000"/>
          <w:kern w:val="2"/>
          <w:sz w:val="24"/>
          <w:szCs w:val="24"/>
          <w14:ligatures w14:val="standardContextual"/>
        </w:rPr>
        <w:t xml:space="preserve"> B</w:t>
      </w:r>
      <w:r w:rsidRPr="00C56866">
        <w:rPr>
          <w:rFonts w:asciiTheme="majorBidi" w:eastAsiaTheme="minorHAnsi" w:hAnsiTheme="majorBidi" w:cstheme="majorBidi"/>
          <w:kern w:val="2"/>
          <w:sz w:val="28"/>
          <w:szCs w:val="28"/>
          <w14:ligatures w14:val="standardContextual"/>
        </w:rPr>
        <w:t xml:space="preserve">) </w:t>
      </w:r>
    </w:p>
    <w:p w14:paraId="6AE63716" w14:textId="5A5741C2" w:rsidR="00C56866" w:rsidRPr="00C56866" w:rsidRDefault="00C56866" w:rsidP="00C56866">
      <w:pPr>
        <w:bidi w:val="0"/>
        <w:jc w:val="center"/>
        <w:rPr>
          <w:rFonts w:asciiTheme="majorBidi" w:eastAsiaTheme="minorHAnsi" w:hAnsiTheme="majorBidi" w:cstheme="majorBidi"/>
          <w:kern w:val="2"/>
          <w:sz w:val="24"/>
          <w:szCs w:val="24"/>
          <w14:ligatures w14:val="standardContextual"/>
        </w:rPr>
      </w:pPr>
      <w:r w:rsidRPr="00C56866">
        <w:rPr>
          <w:rFonts w:asciiTheme="majorBidi" w:eastAsiaTheme="minorHAnsi" w:hAnsiTheme="majorBidi" w:cstheme="majorBidi"/>
          <w:kern w:val="2"/>
          <w:sz w:val="24"/>
          <w:szCs w:val="24"/>
          <w14:ligatures w14:val="standardContextual"/>
        </w:rPr>
        <w:t>Researcher's Profile (Academic Rank and Specialization) (</w:t>
      </w:r>
      <w:r w:rsidRPr="00C56866">
        <w:rPr>
          <w:rFonts w:asciiTheme="majorBidi" w:eastAsiaTheme="minorHAnsi" w:hAnsiTheme="majorBidi" w:cstheme="majorBidi"/>
          <w:color w:val="EE0000"/>
          <w:kern w:val="2"/>
          <w:sz w:val="22"/>
          <w:szCs w:val="22"/>
          <w14:ligatures w14:val="standardContextual"/>
        </w:rPr>
        <w:t>Times New Roman 1</w:t>
      </w:r>
      <w:r w:rsidRPr="00C56866">
        <w:rPr>
          <w:rFonts w:asciiTheme="majorBidi" w:eastAsiaTheme="minorHAnsi" w:hAnsiTheme="majorBidi" w:cstheme="majorBidi"/>
          <w:color w:val="EE0000"/>
          <w:kern w:val="2"/>
          <w:sz w:val="22"/>
          <w:szCs w:val="22"/>
          <w14:ligatures w14:val="standardContextual"/>
        </w:rPr>
        <w:t>1</w:t>
      </w:r>
      <w:r w:rsidRPr="00C56866">
        <w:rPr>
          <w:rFonts w:asciiTheme="majorBidi" w:eastAsiaTheme="minorHAnsi" w:hAnsiTheme="majorBidi" w:cstheme="majorBidi"/>
          <w:color w:val="EE0000"/>
          <w:kern w:val="2"/>
          <w:sz w:val="22"/>
          <w:szCs w:val="22"/>
          <w14:ligatures w14:val="standardContextual"/>
        </w:rPr>
        <w:t xml:space="preserve"> Non-Bold</w:t>
      </w:r>
      <w:r w:rsidRPr="00C56866">
        <w:rPr>
          <w:rFonts w:asciiTheme="majorBidi" w:eastAsiaTheme="minorHAnsi" w:hAnsiTheme="majorBidi" w:cstheme="majorBidi"/>
          <w:kern w:val="2"/>
          <w:sz w:val="24"/>
          <w:szCs w:val="24"/>
          <w14:ligatures w14:val="standardContextual"/>
        </w:rPr>
        <w:t xml:space="preserve">) </w:t>
      </w:r>
    </w:p>
    <w:p w14:paraId="1CDC2CE6" w14:textId="49075F4F" w:rsidR="00C56866" w:rsidRDefault="00C56866" w:rsidP="00C56866">
      <w:pPr>
        <w:bidi w:val="0"/>
        <w:jc w:val="center"/>
        <w:rPr>
          <w:rFonts w:asciiTheme="majorBidi" w:eastAsiaTheme="minorHAnsi" w:hAnsiTheme="majorBidi" w:cstheme="majorBidi"/>
          <w:kern w:val="2"/>
          <w:sz w:val="22"/>
          <w:szCs w:val="22"/>
          <w14:ligatures w14:val="standardContextual"/>
        </w:rPr>
      </w:pPr>
      <w:r w:rsidRPr="00C56866">
        <w:rPr>
          <w:rFonts w:asciiTheme="majorBidi" w:eastAsiaTheme="minorHAnsi" w:hAnsiTheme="majorBidi" w:cstheme="majorBidi"/>
          <w:kern w:val="2"/>
          <w:sz w:val="22"/>
          <w:szCs w:val="22"/>
          <w14:ligatures w14:val="standardContextual"/>
        </w:rPr>
        <w:t>Department, College, University, Country (</w:t>
      </w:r>
      <w:r w:rsidRPr="00C56866">
        <w:rPr>
          <w:rFonts w:asciiTheme="majorBidi" w:eastAsiaTheme="minorHAnsi" w:hAnsiTheme="majorBidi" w:cstheme="majorBidi"/>
          <w:color w:val="EE0000"/>
          <w:kern w:val="2"/>
          <w:sz w:val="22"/>
          <w:szCs w:val="22"/>
          <w14:ligatures w14:val="standardContextual"/>
        </w:rPr>
        <w:t>Times New Roman 11 Non-Bold</w:t>
      </w:r>
      <w:r w:rsidRPr="00C56866">
        <w:rPr>
          <w:rFonts w:asciiTheme="majorBidi" w:eastAsiaTheme="minorHAnsi" w:hAnsiTheme="majorBidi" w:cstheme="majorBidi"/>
          <w:kern w:val="2"/>
          <w:sz w:val="22"/>
          <w:szCs w:val="22"/>
          <w14:ligatures w14:val="standardContextual"/>
        </w:rPr>
        <w:t xml:space="preserve">) </w:t>
      </w:r>
    </w:p>
    <w:p w14:paraId="50A20990" w14:textId="2019E929" w:rsidR="00C56866" w:rsidRPr="00C56866" w:rsidRDefault="00C56866" w:rsidP="00C56866">
      <w:pPr>
        <w:bidi w:val="0"/>
        <w:jc w:val="center"/>
        <w:rPr>
          <w:rFonts w:asciiTheme="majorBidi" w:eastAsiaTheme="minorHAnsi" w:hAnsiTheme="majorBidi" w:cstheme="majorBidi"/>
          <w:kern w:val="2"/>
          <w:sz w:val="12"/>
          <w:szCs w:val="12"/>
          <w14:ligatures w14:val="standardContextual"/>
        </w:rPr>
      </w:pPr>
    </w:p>
    <w:tbl>
      <w:tblPr>
        <w:tblStyle w:val="ac"/>
        <w:bidiVisual/>
        <w:tblW w:w="500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530"/>
        <w:gridCol w:w="4530"/>
      </w:tblGrid>
      <w:tr w:rsidR="00C56866" w:rsidRPr="00C93976" w14:paraId="257172BB" w14:textId="77777777" w:rsidTr="00C56866">
        <w:trPr>
          <w:trHeight w:val="285"/>
          <w:jc w:val="center"/>
        </w:trPr>
        <w:tc>
          <w:tcPr>
            <w:tcW w:w="2500" w:type="pct"/>
            <w:vAlign w:val="center"/>
          </w:tcPr>
          <w:p w14:paraId="3AB08377" w14:textId="35675F17" w:rsidR="00C56866" w:rsidRPr="00431783" w:rsidRDefault="00431783" w:rsidP="000128B6">
            <w:pPr>
              <w:jc w:val="center"/>
              <w:rPr>
                <w:rFonts w:ascii="Traditional Arabic" w:hAnsi="Traditional Arabic" w:cs="Traditional Arabic" w:hint="cs"/>
                <w:b/>
                <w:bCs/>
                <w:color w:val="5B9BD5" w:themeColor="accent5"/>
                <w:sz w:val="22"/>
                <w:szCs w:val="22"/>
                <w:rtl/>
              </w:rPr>
            </w:pPr>
            <w:r w:rsidRPr="00C93976">
              <w:rPr>
                <w:rFonts w:ascii="Traditional Arabic" w:hAnsi="Traditional Arabic" w:cs="Traditional Arabic" w:hint="cs"/>
                <w:noProof/>
                <w:color w:val="0070C0"/>
                <w:sz w:val="22"/>
                <w:szCs w:val="22"/>
                <w:rtl/>
                <w:lang w:val="ar-SA"/>
                <w14:ligatures w14:val="standardContextual"/>
              </w:rPr>
              <w:drawing>
                <wp:anchor distT="0" distB="0" distL="114300" distR="114300" simplePos="0" relativeHeight="251659264" behindDoc="0" locked="0" layoutInCell="1" allowOverlap="1" wp14:anchorId="45CABA86" wp14:editId="4E50A227">
                  <wp:simplePos x="0" y="0"/>
                  <wp:positionH relativeFrom="margin">
                    <wp:posOffset>705485</wp:posOffset>
                  </wp:positionH>
                  <wp:positionV relativeFrom="page">
                    <wp:posOffset>-3175</wp:posOffset>
                  </wp:positionV>
                  <wp:extent cx="179705" cy="179705"/>
                  <wp:effectExtent l="0" t="0" r="0" b="0"/>
                  <wp:wrapNone/>
                  <wp:docPr id="2020333086" name="Graphic 4" descr="Ema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0333086" name="Graphic 2020333086" descr="Email"/>
                          <pic:cNvPicPr preferRelativeResize="0"/>
                        </pic:nvPicPr>
                        <pic:blipFill>
                          <a:blip r:embed="rId7">
                            <a:extLst>
                              <a:ext uri="{96DAC541-7B7A-43D3-8B79-37D633B846F1}">
                                <asvg:svgBlip xmlns:asvg="http://schemas.microsoft.com/office/drawing/2016/SVG/main" r:embed="rId8"/>
                              </a:ext>
                            </a:extLst>
                          </a:blip>
                          <a:stretch>
                            <a:fillRect/>
                          </a:stretch>
                        </pic:blipFill>
                        <pic:spPr>
                          <a:xfrm>
                            <a:off x="0" y="0"/>
                            <a:ext cx="179705" cy="179705"/>
                          </a:xfrm>
                          <a:prstGeom prst="rect">
                            <a:avLst/>
                          </a:prstGeom>
                        </pic:spPr>
                      </pic:pic>
                    </a:graphicData>
                  </a:graphic>
                  <wp14:sizeRelH relativeFrom="margin">
                    <wp14:pctWidth>0</wp14:pctWidth>
                  </wp14:sizeRelH>
                  <wp14:sizeRelV relativeFrom="margin">
                    <wp14:pctHeight>0</wp14:pctHeight>
                  </wp14:sizeRelV>
                </wp:anchor>
              </w:drawing>
            </w:r>
            <w:r w:rsidR="00C56866" w:rsidRPr="00431783">
              <w:rPr>
                <w:rFonts w:ascii="Traditional Arabic" w:hAnsi="Traditional Arabic" w:cs="Traditional Arabic" w:hint="cs"/>
                <w:color w:val="0070C0"/>
                <w:sz w:val="22"/>
                <w:szCs w:val="22"/>
                <w:rtl/>
              </w:rPr>
              <w:t>البريد الإلكتروني الرسمي</w:t>
            </w:r>
          </w:p>
        </w:tc>
        <w:tc>
          <w:tcPr>
            <w:tcW w:w="2500" w:type="pct"/>
            <w:vAlign w:val="center"/>
          </w:tcPr>
          <w:p w14:paraId="20B045C6" w14:textId="46FF68B1" w:rsidR="00C56866" w:rsidRPr="00431783" w:rsidRDefault="00431783" w:rsidP="000128B6">
            <w:pPr>
              <w:bidi w:val="0"/>
              <w:ind w:left="-1"/>
              <w:jc w:val="center"/>
              <w:rPr>
                <w:rFonts w:asciiTheme="majorBidi" w:hAnsiTheme="majorBidi" w:cstheme="majorBidi"/>
                <w:b/>
                <w:bCs/>
                <w:color w:val="000000"/>
                <w:sz w:val="22"/>
                <w:szCs w:val="22"/>
              </w:rPr>
            </w:pPr>
            <w:r w:rsidRPr="00770389">
              <w:rPr>
                <w:rFonts w:ascii="Traditional Arabic" w:hAnsi="Traditional Arabic" w:cs="Traditional Arabic"/>
                <w:noProof/>
                <w:color w:val="0070C0"/>
                <w:sz w:val="28"/>
                <w:szCs w:val="28"/>
                <w:rtl/>
              </w:rPr>
              <w:drawing>
                <wp:anchor distT="0" distB="0" distL="114300" distR="114300" simplePos="0" relativeHeight="251661312" behindDoc="0" locked="0" layoutInCell="1" allowOverlap="1" wp14:anchorId="171D9E68" wp14:editId="57C2E68F">
                  <wp:simplePos x="0" y="0"/>
                  <wp:positionH relativeFrom="column">
                    <wp:posOffset>600075</wp:posOffset>
                  </wp:positionH>
                  <wp:positionV relativeFrom="page">
                    <wp:posOffset>-3175</wp:posOffset>
                  </wp:positionV>
                  <wp:extent cx="179705" cy="179705"/>
                  <wp:effectExtent l="0" t="0" r="0" b="0"/>
                  <wp:wrapNone/>
                  <wp:docPr id="1656982651" name="صورة 5">
                    <a:hlinkClick xmlns:a="http://schemas.openxmlformats.org/drawingml/2006/main" r:id="rId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6982651" name="صورة 5">
                            <a:hlinkClick r:id="rId9"/>
                          </pic:cNvPr>
                          <pic:cNvPicPr preferRelativeResize="0">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pic:spPr>
                      </pic:pic>
                    </a:graphicData>
                  </a:graphic>
                  <wp14:sizeRelH relativeFrom="page">
                    <wp14:pctWidth>0</wp14:pctWidth>
                  </wp14:sizeRelH>
                  <wp14:sizeRelV relativeFrom="page">
                    <wp14:pctHeight>0</wp14:pctHeight>
                  </wp14:sizeRelV>
                </wp:anchor>
              </w:drawing>
            </w:r>
            <w:r w:rsidR="00C56866" w:rsidRPr="00431783">
              <w:rPr>
                <w:rFonts w:asciiTheme="majorBidi" w:hAnsiTheme="majorBidi" w:cstheme="majorBidi"/>
                <w:sz w:val="22"/>
                <w:szCs w:val="22"/>
                <w:rtl/>
              </w:rPr>
              <w:t xml:space="preserve"> </w:t>
            </w:r>
            <w:r w:rsidRPr="00431783">
              <w:rPr>
                <w:rFonts w:ascii="Traditional Arabic" w:hAnsi="Traditional Arabic" w:cs="Traditional Arabic" w:hint="cs"/>
                <w:color w:val="0070C0"/>
                <w:sz w:val="22"/>
                <w:szCs w:val="22"/>
                <w:rtl/>
              </w:rPr>
              <w:t xml:space="preserve">مُعرّف أوركيد     </w:t>
            </w:r>
          </w:p>
        </w:tc>
      </w:tr>
    </w:tbl>
    <w:p w14:paraId="60064E1D" w14:textId="1F1BBBFE" w:rsidR="0018118B" w:rsidRPr="00240D35" w:rsidRDefault="0018118B" w:rsidP="00C56866">
      <w:pPr>
        <w:bidi w:val="0"/>
        <w:jc w:val="center"/>
        <w:rPr>
          <w:sz w:val="20"/>
          <w:szCs w:val="20"/>
        </w:rPr>
      </w:pPr>
    </w:p>
    <w:tbl>
      <w:tblPr>
        <w:tblStyle w:val="ac"/>
        <w:bidiVisual/>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240D35" w:rsidRPr="006F023A" w14:paraId="5A4BC398" w14:textId="77777777" w:rsidTr="00240D35">
        <w:trPr>
          <w:trHeight w:val="5263"/>
        </w:trPr>
        <w:tc>
          <w:tcPr>
            <w:tcW w:w="4530" w:type="dxa"/>
            <w:tcBorders>
              <w:right w:val="single" w:sz="4" w:space="0" w:color="000000" w:themeColor="text1"/>
            </w:tcBorders>
          </w:tcPr>
          <w:p w14:paraId="6FE87B16" w14:textId="08070DB3" w:rsidR="00240D35" w:rsidRPr="001F697B" w:rsidRDefault="00240D35" w:rsidP="000128B6">
            <w:pPr>
              <w:pBdr>
                <w:left w:val="single" w:sz="4" w:space="4" w:color="auto"/>
              </w:pBdr>
              <w:ind w:left="-1"/>
              <w:jc w:val="lowKashida"/>
              <w:rPr>
                <w:rFonts w:ascii="Traditional Arabic" w:hAnsi="Traditional Arabic" w:cs="Traditional Arabic"/>
                <w:b/>
                <w:bCs/>
                <w:color w:val="000000"/>
                <w:sz w:val="24"/>
                <w:szCs w:val="24"/>
                <w:rtl/>
              </w:rPr>
            </w:pPr>
            <w:r w:rsidRPr="00683C6B">
              <w:rPr>
                <w:rFonts w:cs="Traditional Arabic" w:hint="cs"/>
                <w:b/>
                <w:bCs/>
                <w:color w:val="000000"/>
                <w:sz w:val="24"/>
                <w:szCs w:val="24"/>
                <w:rtl/>
              </w:rPr>
              <w:t xml:space="preserve">المستخلص: </w:t>
            </w:r>
            <w:r w:rsidRPr="00770389">
              <w:rPr>
                <w:rFonts w:ascii="Traditional Arabic" w:hAnsi="Traditional Arabic" w:cs="Traditional Arabic"/>
                <w:color w:val="0070C0"/>
                <w:sz w:val="24"/>
                <w:szCs w:val="24"/>
                <w:rtl/>
              </w:rPr>
              <w:t>يجب ألا يزيد المستخلص عن 2</w:t>
            </w:r>
            <w:r>
              <w:rPr>
                <w:rFonts w:ascii="Traditional Arabic" w:hAnsi="Traditional Arabic" w:cs="Traditional Arabic" w:hint="cs"/>
                <w:color w:val="0070C0"/>
                <w:sz w:val="24"/>
                <w:szCs w:val="24"/>
                <w:rtl/>
              </w:rPr>
              <w:t>5</w:t>
            </w:r>
            <w:r w:rsidRPr="00770389">
              <w:rPr>
                <w:rFonts w:ascii="Traditional Arabic" w:hAnsi="Traditional Arabic" w:cs="Traditional Arabic"/>
                <w:color w:val="0070C0"/>
                <w:sz w:val="24"/>
                <w:szCs w:val="24"/>
                <w:rtl/>
              </w:rPr>
              <w:t>0 كلمة</w:t>
            </w:r>
            <w:r w:rsidRPr="00770389">
              <w:rPr>
                <w:rFonts w:ascii="Traditional Arabic" w:hAnsi="Traditional Arabic" w:cs="Traditional Arabic" w:hint="cs"/>
                <w:color w:val="0070C0"/>
                <w:sz w:val="24"/>
                <w:szCs w:val="24"/>
                <w:rtl/>
              </w:rPr>
              <w:t>،</w:t>
            </w:r>
            <w:r w:rsidRPr="00770389">
              <w:rPr>
                <w:rFonts w:ascii="Traditional Arabic" w:hAnsi="Traditional Arabic" w:cs="Traditional Arabic"/>
                <w:color w:val="0070C0"/>
                <w:sz w:val="24"/>
                <w:szCs w:val="24"/>
                <w:rtl/>
              </w:rPr>
              <w:t xml:space="preserve"> </w:t>
            </w:r>
            <w:r w:rsidRPr="004612E4">
              <w:rPr>
                <w:rFonts w:ascii="Traditional Arabic" w:hAnsi="Traditional Arabic" w:cs="Traditional Arabic"/>
                <w:color w:val="EE0000"/>
                <w:sz w:val="24"/>
                <w:szCs w:val="24"/>
                <w:lang w:val="en-GB"/>
              </w:rPr>
              <w:t>Traditional</w:t>
            </w:r>
            <w:r w:rsidRPr="004612E4">
              <w:rPr>
                <w:rFonts w:ascii="Traditional Arabic" w:hAnsi="Traditional Arabic" w:cs="Traditional Arabic"/>
                <w:color w:val="EE0000"/>
                <w:sz w:val="24"/>
                <w:szCs w:val="24"/>
              </w:rPr>
              <w:t xml:space="preserve"> Arabic 12)</w:t>
            </w:r>
            <w:r w:rsidRPr="004612E4">
              <w:rPr>
                <w:rFonts w:ascii="Traditional Arabic" w:hAnsi="Traditional Arabic" w:cs="Traditional Arabic"/>
                <w:color w:val="EE0000"/>
                <w:sz w:val="24"/>
                <w:szCs w:val="24"/>
                <w:rtl/>
              </w:rPr>
              <w:t xml:space="preserve"> غير غامق</w:t>
            </w:r>
            <w:r w:rsidRPr="004612E4">
              <w:rPr>
                <w:rFonts w:ascii="Traditional Arabic" w:hAnsi="Traditional Arabic" w:cs="Traditional Arabic" w:hint="cs"/>
                <w:color w:val="EE0000"/>
                <w:sz w:val="24"/>
                <w:szCs w:val="24"/>
                <w:rtl/>
              </w:rPr>
              <w:t>، وتباعد الأسطر مفرد)،</w:t>
            </w:r>
            <w:r w:rsidRPr="00770389">
              <w:rPr>
                <w:rFonts w:ascii="Traditional Arabic" w:hAnsi="Traditional Arabic" w:cs="Traditional Arabic"/>
                <w:color w:val="0070C0"/>
                <w:sz w:val="24"/>
                <w:szCs w:val="24"/>
                <w:rtl/>
              </w:rPr>
              <w:t xml:space="preserve"> </w:t>
            </w:r>
            <w:r w:rsidRPr="00770389">
              <w:rPr>
                <w:rFonts w:ascii="Traditional Arabic" w:hAnsi="Traditional Arabic" w:cs="Traditional Arabic" w:hint="cs"/>
                <w:color w:val="0070C0"/>
                <w:sz w:val="24"/>
                <w:szCs w:val="24"/>
                <w:rtl/>
              </w:rPr>
              <w:t>و</w:t>
            </w:r>
            <w:r w:rsidRPr="00770389">
              <w:rPr>
                <w:rFonts w:ascii="Traditional Arabic" w:hAnsi="Traditional Arabic" w:cs="Traditional Arabic"/>
                <w:color w:val="0070C0"/>
                <w:sz w:val="24"/>
                <w:szCs w:val="24"/>
                <w:rtl/>
              </w:rPr>
              <w:t xml:space="preserve">يتضمن </w:t>
            </w:r>
            <w:r w:rsidRPr="00770389">
              <w:rPr>
                <w:rFonts w:ascii="Traditional Arabic" w:hAnsi="Traditional Arabic" w:cs="Traditional Arabic" w:hint="cs"/>
                <w:color w:val="0070C0"/>
                <w:sz w:val="24"/>
                <w:szCs w:val="24"/>
                <w:rtl/>
              </w:rPr>
              <w:t>مختصر لهدف البحث</w:t>
            </w:r>
            <w:r w:rsidRPr="00770389">
              <w:rPr>
                <w:rFonts w:ascii="Traditional Arabic" w:hAnsi="Traditional Arabic" w:cs="Traditional Arabic"/>
                <w:color w:val="0070C0"/>
                <w:sz w:val="24"/>
                <w:szCs w:val="24"/>
                <w:rtl/>
              </w:rPr>
              <w:t xml:space="preserve">، </w:t>
            </w:r>
            <w:r w:rsidRPr="00770389">
              <w:rPr>
                <w:rFonts w:ascii="Traditional Arabic" w:hAnsi="Traditional Arabic" w:cs="Traditional Arabic" w:hint="cs"/>
                <w:color w:val="0070C0"/>
                <w:sz w:val="24"/>
                <w:szCs w:val="24"/>
                <w:rtl/>
              </w:rPr>
              <w:t>والمجتمع، والعينة، و</w:t>
            </w:r>
            <w:r w:rsidRPr="00770389">
              <w:rPr>
                <w:rFonts w:ascii="Traditional Arabic" w:hAnsi="Traditional Arabic" w:cs="Traditional Arabic"/>
                <w:color w:val="0070C0"/>
                <w:sz w:val="24"/>
                <w:szCs w:val="24"/>
                <w:rtl/>
              </w:rPr>
              <w:t xml:space="preserve">المنهج </w:t>
            </w:r>
            <w:r w:rsidRPr="00770389">
              <w:rPr>
                <w:rFonts w:ascii="Traditional Arabic" w:hAnsi="Traditional Arabic" w:cs="Traditional Arabic" w:hint="cs"/>
                <w:color w:val="0070C0"/>
                <w:sz w:val="24"/>
                <w:szCs w:val="24"/>
                <w:rtl/>
              </w:rPr>
              <w:t>المستخدم</w:t>
            </w:r>
            <w:r w:rsidRPr="00770389">
              <w:rPr>
                <w:rFonts w:ascii="Traditional Arabic" w:hAnsi="Traditional Arabic" w:cs="Traditional Arabic"/>
                <w:color w:val="0070C0"/>
                <w:sz w:val="24"/>
                <w:szCs w:val="24"/>
                <w:rtl/>
              </w:rPr>
              <w:t xml:space="preserve"> في </w:t>
            </w:r>
            <w:r w:rsidRPr="00770389">
              <w:rPr>
                <w:rFonts w:ascii="Traditional Arabic" w:hAnsi="Traditional Arabic" w:cs="Traditional Arabic" w:hint="cs"/>
                <w:color w:val="0070C0"/>
                <w:sz w:val="24"/>
                <w:szCs w:val="24"/>
                <w:rtl/>
              </w:rPr>
              <w:t>البحث</w:t>
            </w:r>
            <w:r w:rsidRPr="00770389">
              <w:rPr>
                <w:rFonts w:ascii="Traditional Arabic" w:hAnsi="Traditional Arabic" w:cs="Traditional Arabic"/>
                <w:color w:val="0070C0"/>
                <w:sz w:val="24"/>
                <w:szCs w:val="24"/>
                <w:rtl/>
              </w:rPr>
              <w:t xml:space="preserve"> والأدوات </w:t>
            </w:r>
            <w:r w:rsidRPr="00770389">
              <w:rPr>
                <w:rFonts w:ascii="Traditional Arabic" w:hAnsi="Traditional Arabic" w:cs="Traditional Arabic" w:hint="cs"/>
                <w:color w:val="0070C0"/>
                <w:sz w:val="24"/>
                <w:szCs w:val="24"/>
                <w:rtl/>
              </w:rPr>
              <w:t>والمواد</w:t>
            </w:r>
            <w:r w:rsidRPr="00770389">
              <w:rPr>
                <w:rFonts w:ascii="Traditional Arabic" w:hAnsi="Traditional Arabic" w:cs="Traditional Arabic"/>
                <w:color w:val="0070C0"/>
                <w:sz w:val="24"/>
                <w:szCs w:val="24"/>
                <w:rtl/>
              </w:rPr>
              <w:t xml:space="preserve"> المستخدمة، </w:t>
            </w:r>
            <w:r>
              <w:rPr>
                <w:rFonts w:ascii="Traditional Arabic" w:hAnsi="Traditional Arabic" w:cs="Traditional Arabic" w:hint="cs"/>
                <w:color w:val="0070C0"/>
                <w:sz w:val="24"/>
                <w:szCs w:val="24"/>
                <w:rtl/>
              </w:rPr>
              <w:t>ومخاصر</w:t>
            </w:r>
            <w:r w:rsidRPr="00770389">
              <w:rPr>
                <w:rFonts w:ascii="Traditional Arabic" w:hAnsi="Traditional Arabic" w:cs="Traditional Arabic"/>
                <w:color w:val="0070C0"/>
                <w:sz w:val="24"/>
                <w:szCs w:val="24"/>
                <w:rtl/>
              </w:rPr>
              <w:t xml:space="preserve"> </w:t>
            </w:r>
            <w:r>
              <w:rPr>
                <w:rFonts w:ascii="Traditional Arabic" w:hAnsi="Traditional Arabic" w:cs="Traditional Arabic" w:hint="cs"/>
                <w:color w:val="0070C0"/>
                <w:sz w:val="24"/>
                <w:szCs w:val="24"/>
                <w:rtl/>
              </w:rPr>
              <w:t>ل</w:t>
            </w:r>
            <w:r w:rsidRPr="00770389">
              <w:rPr>
                <w:rFonts w:ascii="Traditional Arabic" w:hAnsi="Traditional Arabic" w:cs="Traditional Arabic"/>
                <w:color w:val="0070C0"/>
                <w:sz w:val="24"/>
                <w:szCs w:val="24"/>
                <w:rtl/>
              </w:rPr>
              <w:t xml:space="preserve">أهم </w:t>
            </w:r>
            <w:r w:rsidRPr="00770389">
              <w:rPr>
                <w:rFonts w:ascii="Traditional Arabic" w:hAnsi="Traditional Arabic" w:cs="Traditional Arabic" w:hint="cs"/>
                <w:color w:val="0070C0"/>
                <w:sz w:val="24"/>
                <w:szCs w:val="24"/>
                <w:rtl/>
              </w:rPr>
              <w:t>النتائج</w:t>
            </w:r>
            <w:r w:rsidRPr="00384957">
              <w:rPr>
                <w:rFonts w:ascii="Traditional Arabic" w:hAnsi="Traditional Arabic" w:cs="Traditional Arabic"/>
                <w:color w:val="000000"/>
                <w:sz w:val="24"/>
                <w:szCs w:val="24"/>
                <w:rtl/>
              </w:rPr>
              <w:t xml:space="preserve">. </w:t>
            </w:r>
            <w:r w:rsidRPr="001F697B">
              <w:rPr>
                <w:rFonts w:ascii="Traditional Arabic" w:hAnsi="Traditional Arabic" w:cs="Traditional Arabic"/>
                <w:color w:val="000000"/>
                <w:sz w:val="24"/>
                <w:szCs w:val="24"/>
                <w:rtl/>
              </w:rPr>
              <w:t xml:space="preserve">المستخلص. المستخلص. المستخلص. المستخلص. المستخلص. المستخلص. المستخلص. المستخلص. المستخلص. المستخلص. المستخلص. المستخلص. المستخلص. المستخلص. المستخلص. المستخلص. المستخلص. المستخلص. المستخلص. المستخلص. المستخلص. المستخلص. المستخلص. المستخلص. المستخلص. المستخلص. المستخلص. المستخلص. المستخلص. المستخلص. المستخلص. </w:t>
            </w:r>
          </w:p>
          <w:p w14:paraId="44C6E7DD" w14:textId="4AC7D13C" w:rsidR="00240D35" w:rsidRPr="00350539" w:rsidRDefault="00240D35" w:rsidP="000128B6">
            <w:pPr>
              <w:pBdr>
                <w:left w:val="single" w:sz="4" w:space="4" w:color="auto"/>
              </w:pBdr>
              <w:ind w:left="-1"/>
              <w:jc w:val="lowKashida"/>
              <w:rPr>
                <w:rFonts w:cs="Traditional Arabic"/>
                <w:color w:val="000000"/>
                <w:sz w:val="24"/>
                <w:szCs w:val="24"/>
                <w:rtl/>
              </w:rPr>
            </w:pPr>
            <w:r w:rsidRPr="00683C6B">
              <w:rPr>
                <w:rFonts w:cs="Traditional Arabic" w:hint="cs"/>
                <w:b/>
                <w:bCs/>
                <w:color w:val="000000"/>
                <w:sz w:val="24"/>
                <w:szCs w:val="24"/>
                <w:rtl/>
              </w:rPr>
              <w:t>الكلمات المفتاحية</w:t>
            </w:r>
            <w:r w:rsidRPr="00683C6B">
              <w:rPr>
                <w:rFonts w:cs="Traditional Arabic" w:hint="cs"/>
                <w:color w:val="000000"/>
                <w:sz w:val="24"/>
                <w:szCs w:val="24"/>
                <w:rtl/>
              </w:rPr>
              <w:t xml:space="preserve">: </w:t>
            </w:r>
            <w:r w:rsidRPr="00770389">
              <w:rPr>
                <w:rFonts w:cs="Traditional Arabic" w:hint="cs"/>
                <w:color w:val="0070C0"/>
                <w:sz w:val="24"/>
                <w:szCs w:val="24"/>
                <w:rtl/>
              </w:rPr>
              <w:t>الكلمات المفتاحية بحد أقصى (3 ـ 5) كلمات،</w:t>
            </w:r>
            <w:r>
              <w:rPr>
                <w:rFonts w:cs="Traditional Arabic" w:hint="cs"/>
                <w:color w:val="0070C0"/>
                <w:sz w:val="24"/>
                <w:szCs w:val="24"/>
                <w:rtl/>
              </w:rPr>
              <w:t xml:space="preserve"> </w:t>
            </w:r>
            <w:r w:rsidRPr="00770389">
              <w:rPr>
                <w:rFonts w:cs="Traditional Arabic" w:hint="cs"/>
                <w:color w:val="0070C0"/>
                <w:sz w:val="24"/>
                <w:szCs w:val="24"/>
                <w:rtl/>
              </w:rPr>
              <w:t>ويفصل بينها بفاصلة، ويذكر فيها أبرز وأهم الكلمات وليس العبارات</w:t>
            </w:r>
            <w:r>
              <w:rPr>
                <w:rFonts w:cs="Traditional Arabic" w:hint="cs"/>
                <w:color w:val="000000"/>
                <w:sz w:val="24"/>
                <w:szCs w:val="24"/>
                <w:rtl/>
              </w:rPr>
              <w:t>.</w:t>
            </w:r>
            <w:r w:rsidRPr="004A4A21">
              <w:rPr>
                <w:rFonts w:cs="Traditional Arabic" w:hint="cs"/>
                <w:color w:val="000000"/>
                <w:sz w:val="24"/>
                <w:szCs w:val="24"/>
                <w:rtl/>
              </w:rPr>
              <w:t xml:space="preserve"> كلمة مفتاحية، كلمة مفتاحية، كلمة مفتاحية، كلمة مفتاحية، كلمة مفتاحية.</w:t>
            </w:r>
            <w:r>
              <w:rPr>
                <w:rFonts w:cs="Traditional Arabic" w:hint="cs"/>
                <w:color w:val="000000"/>
                <w:sz w:val="24"/>
                <w:szCs w:val="24"/>
                <w:rtl/>
              </w:rPr>
              <w:t xml:space="preserve"> </w:t>
            </w:r>
          </w:p>
        </w:tc>
        <w:tc>
          <w:tcPr>
            <w:tcW w:w="4531" w:type="dxa"/>
            <w:tcBorders>
              <w:left w:val="single" w:sz="4" w:space="0" w:color="000000" w:themeColor="text1"/>
            </w:tcBorders>
          </w:tcPr>
          <w:p w14:paraId="7EDDD935" w14:textId="5B476C91" w:rsidR="00240D35" w:rsidRPr="00CD2D89" w:rsidRDefault="00240D35" w:rsidP="00CD2D89">
            <w:pPr>
              <w:bidi w:val="0"/>
              <w:ind w:right="-1"/>
              <w:jc w:val="both"/>
              <w:rPr>
                <w:rFonts w:asciiTheme="majorBidi" w:hAnsiTheme="majorBidi" w:cstheme="majorBidi"/>
                <w:color w:val="0070C0"/>
                <w:sz w:val="24"/>
                <w:szCs w:val="24"/>
                <w:lang w:val="en-GB"/>
              </w:rPr>
            </w:pPr>
            <w:r w:rsidRPr="00240D35">
              <w:rPr>
                <w:rFonts w:asciiTheme="majorBidi" w:hAnsiTheme="majorBidi" w:cstheme="majorBidi"/>
                <w:b/>
                <w:bCs/>
                <w:color w:val="000000"/>
                <w:sz w:val="24"/>
                <w:szCs w:val="24"/>
              </w:rPr>
              <w:t>Abstract</w:t>
            </w:r>
            <w:r w:rsidRPr="00240D35">
              <w:rPr>
                <w:rFonts w:asciiTheme="majorBidi" w:hAnsiTheme="majorBidi" w:cstheme="majorBidi"/>
                <w:color w:val="000000"/>
                <w:sz w:val="24"/>
                <w:szCs w:val="24"/>
              </w:rPr>
              <w:t>:</w:t>
            </w:r>
            <w:r w:rsidRPr="00240D35">
              <w:rPr>
                <w:rFonts w:asciiTheme="majorBidi" w:hAnsiTheme="majorBidi" w:cstheme="majorBidi"/>
                <w:color w:val="000000"/>
                <w:sz w:val="24"/>
                <w:szCs w:val="24"/>
                <w:rtl/>
              </w:rPr>
              <w:t xml:space="preserve"> </w:t>
            </w:r>
            <w:r w:rsidRPr="00240D35">
              <w:rPr>
                <w:rFonts w:asciiTheme="majorBidi" w:hAnsiTheme="majorBidi" w:cstheme="majorBidi"/>
                <w:color w:val="0070C0"/>
                <w:sz w:val="24"/>
                <w:szCs w:val="24"/>
              </w:rPr>
              <w:t>Type Abstract here (</w:t>
            </w:r>
            <w:r w:rsidRPr="00240D35">
              <w:rPr>
                <w:rFonts w:asciiTheme="majorBidi" w:hAnsiTheme="majorBidi" w:cstheme="majorBidi"/>
                <w:color w:val="EE0000"/>
                <w:sz w:val="24"/>
                <w:szCs w:val="24"/>
              </w:rPr>
              <w:t>Times New Roman 1</w:t>
            </w:r>
            <w:r>
              <w:rPr>
                <w:rFonts w:asciiTheme="majorBidi" w:hAnsiTheme="majorBidi" w:cstheme="majorBidi"/>
                <w:color w:val="EE0000"/>
                <w:sz w:val="24"/>
                <w:szCs w:val="24"/>
              </w:rPr>
              <w:t>2</w:t>
            </w:r>
            <w:r w:rsidRPr="00240D35">
              <w:rPr>
                <w:rFonts w:asciiTheme="majorBidi" w:hAnsiTheme="majorBidi" w:cstheme="majorBidi"/>
                <w:color w:val="EE0000"/>
                <w:sz w:val="24"/>
                <w:szCs w:val="24"/>
              </w:rPr>
              <w:t>,</w:t>
            </w:r>
            <w:r>
              <w:rPr>
                <w:rFonts w:asciiTheme="majorBidi" w:hAnsiTheme="majorBidi" w:cstheme="majorBidi"/>
                <w:color w:val="EE0000"/>
                <w:sz w:val="24"/>
                <w:szCs w:val="24"/>
              </w:rPr>
              <w:t xml:space="preserve"> </w:t>
            </w:r>
            <w:r w:rsidRPr="00240D35">
              <w:rPr>
                <w:rFonts w:asciiTheme="majorBidi" w:hAnsiTheme="majorBidi" w:cstheme="majorBidi"/>
                <w:color w:val="EE0000"/>
                <w:sz w:val="24"/>
                <w:szCs w:val="24"/>
              </w:rPr>
              <w:t>Non-Bold</w:t>
            </w:r>
            <w:r>
              <w:rPr>
                <w:rFonts w:asciiTheme="majorBidi" w:hAnsiTheme="majorBidi" w:cstheme="majorBidi"/>
                <w:color w:val="EE0000"/>
                <w:sz w:val="24"/>
                <w:szCs w:val="24"/>
              </w:rPr>
              <w:t>,</w:t>
            </w:r>
            <w:r w:rsidRPr="00240D35">
              <w:rPr>
                <w:rFonts w:asciiTheme="majorBidi" w:hAnsiTheme="majorBidi" w:cstheme="majorBidi"/>
                <w:color w:val="EE0000"/>
                <w:sz w:val="24"/>
                <w:szCs w:val="24"/>
              </w:rPr>
              <w:t xml:space="preserve"> 250 Words only</w:t>
            </w:r>
            <w:r w:rsidRPr="00240D35">
              <w:rPr>
                <w:rFonts w:asciiTheme="majorBidi" w:hAnsiTheme="majorBidi" w:cstheme="majorBidi"/>
                <w:color w:val="EE0000"/>
                <w:sz w:val="24"/>
                <w:szCs w:val="24"/>
                <w:rtl/>
              </w:rPr>
              <w:t xml:space="preserve"> </w:t>
            </w:r>
            <w:r w:rsidRPr="00240D35">
              <w:rPr>
                <w:rFonts w:asciiTheme="majorBidi" w:hAnsiTheme="majorBidi" w:cstheme="majorBidi"/>
                <w:color w:val="0070C0"/>
                <w:sz w:val="24"/>
                <w:szCs w:val="24"/>
                <w:rtl/>
              </w:rPr>
              <w:t>(</w:t>
            </w:r>
            <w:r w:rsidRPr="00240D35">
              <w:rPr>
                <w:rFonts w:asciiTheme="majorBidi" w:hAnsiTheme="majorBidi" w:cstheme="majorBidi"/>
                <w:color w:val="0070C0"/>
                <w:sz w:val="24"/>
                <w:szCs w:val="24"/>
              </w:rPr>
              <w:t xml:space="preserve">. The abstract briefly discusses the research problem, objectives, and importance of study. It then briefly explain the research methods, tools and methodologies, and most important analysis and statistics. Finally, it gives a glimpse </w:t>
            </w:r>
            <w:r w:rsidRPr="00240D35">
              <w:rPr>
                <w:rFonts w:asciiTheme="majorBidi" w:hAnsiTheme="majorBidi" w:cstheme="majorBidi"/>
                <w:color w:val="0070C0"/>
                <w:sz w:val="24"/>
                <w:szCs w:val="24"/>
              </w:rPr>
              <w:t>of</w:t>
            </w:r>
            <w:r w:rsidRPr="00240D35">
              <w:rPr>
                <w:rFonts w:asciiTheme="majorBidi" w:hAnsiTheme="majorBidi" w:cstheme="majorBidi"/>
                <w:color w:val="0070C0"/>
                <w:sz w:val="24"/>
                <w:szCs w:val="24"/>
              </w:rPr>
              <w:t xml:space="preserve"> the most important conclusions, recommendations or scientific </w:t>
            </w:r>
            <w:proofErr w:type="spellStart"/>
            <w:proofErr w:type="gramStart"/>
            <w:r w:rsidRPr="00240D35">
              <w:rPr>
                <w:rFonts w:asciiTheme="majorBidi" w:hAnsiTheme="majorBidi" w:cstheme="majorBidi"/>
                <w:color w:val="0070C0"/>
                <w:sz w:val="24"/>
                <w:szCs w:val="24"/>
              </w:rPr>
              <w:t>value.</w:t>
            </w:r>
            <w:r w:rsidRPr="00240D35">
              <w:rPr>
                <w:rFonts w:asciiTheme="majorBidi" w:hAnsiTheme="majorBidi" w:cstheme="majorBidi"/>
                <w:color w:val="000000"/>
                <w:sz w:val="24"/>
                <w:szCs w:val="24"/>
              </w:rPr>
              <w:t>Abstract</w:t>
            </w:r>
            <w:proofErr w:type="spellEnd"/>
            <w:proofErr w:type="gramEnd"/>
            <w:r w:rsidRPr="00240D35">
              <w:rPr>
                <w:rFonts w:asciiTheme="majorBidi" w:hAnsiTheme="majorBidi" w:cstheme="majorBidi"/>
                <w:color w:val="000000"/>
                <w:sz w:val="24"/>
                <w:szCs w:val="24"/>
              </w:rPr>
              <w:t xml:space="preserve"> Abstract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rPr>
              <w:t xml:space="preserve"> </w:t>
            </w:r>
            <w:proofErr w:type="spellStart"/>
            <w:r w:rsidRPr="00240D35">
              <w:rPr>
                <w:rFonts w:asciiTheme="majorBidi" w:hAnsiTheme="majorBidi" w:cstheme="majorBidi"/>
                <w:color w:val="000000"/>
                <w:sz w:val="24"/>
                <w:szCs w:val="24"/>
              </w:rPr>
              <w:t>Abstract</w:t>
            </w:r>
            <w:proofErr w:type="spellEnd"/>
            <w:r w:rsidRPr="00240D35">
              <w:rPr>
                <w:rFonts w:asciiTheme="majorBidi" w:hAnsiTheme="majorBidi" w:cstheme="majorBidi"/>
                <w:color w:val="000000"/>
                <w:sz w:val="24"/>
                <w:szCs w:val="24"/>
                <w:lang w:val="en-GB"/>
              </w:rPr>
              <w:t>.</w:t>
            </w:r>
          </w:p>
          <w:p w14:paraId="1FE2C928" w14:textId="77777777" w:rsidR="00240D35" w:rsidRPr="006F023A" w:rsidRDefault="00240D35" w:rsidP="000128B6">
            <w:pPr>
              <w:bidi w:val="0"/>
              <w:ind w:right="-1"/>
              <w:jc w:val="both"/>
              <w:rPr>
                <w:rFonts w:asciiTheme="majorBidi" w:hAnsiTheme="majorBidi" w:cstheme="majorBidi"/>
                <w:color w:val="000000"/>
                <w:sz w:val="24"/>
                <w:szCs w:val="24"/>
                <w:rtl/>
              </w:rPr>
            </w:pPr>
            <w:r w:rsidRPr="00240D35">
              <w:rPr>
                <w:rFonts w:asciiTheme="majorBidi" w:hAnsiTheme="majorBidi" w:cstheme="majorBidi"/>
                <w:b/>
                <w:bCs/>
                <w:color w:val="000000"/>
                <w:sz w:val="24"/>
                <w:szCs w:val="24"/>
              </w:rPr>
              <w:t>Keywords</w:t>
            </w:r>
            <w:r w:rsidRPr="00240D35">
              <w:rPr>
                <w:rFonts w:asciiTheme="majorBidi" w:hAnsiTheme="majorBidi" w:cstheme="majorBidi"/>
                <w:color w:val="000000"/>
                <w:sz w:val="24"/>
                <w:szCs w:val="24"/>
              </w:rPr>
              <w:t xml:space="preserve">: </w:t>
            </w:r>
            <w:r w:rsidRPr="00240D35">
              <w:rPr>
                <w:rFonts w:asciiTheme="majorBidi" w:hAnsiTheme="majorBidi" w:cstheme="majorBidi"/>
                <w:color w:val="0070C0"/>
                <w:sz w:val="24"/>
                <w:szCs w:val="24"/>
              </w:rPr>
              <w:t>(3-5 Words).</w:t>
            </w:r>
            <w:r w:rsidRPr="00240D35">
              <w:rPr>
                <w:rFonts w:asciiTheme="majorBidi" w:hAnsiTheme="majorBidi" w:cstheme="majorBidi"/>
                <w:color w:val="000000"/>
                <w:sz w:val="24"/>
                <w:szCs w:val="24"/>
              </w:rPr>
              <w:t xml:space="preserve"> Keyword, Keyword, Keyword, Keyword, Keyword, Keyword.</w:t>
            </w:r>
          </w:p>
        </w:tc>
      </w:tr>
    </w:tbl>
    <w:p w14:paraId="60B3ADE9" w14:textId="77777777" w:rsidR="00240D35" w:rsidRDefault="00240D35" w:rsidP="00240D35">
      <w:pPr>
        <w:jc w:val="both"/>
        <w:rPr>
          <w:rtl/>
        </w:rPr>
      </w:pPr>
    </w:p>
    <w:p w14:paraId="034FA046" w14:textId="77777777" w:rsidR="00240D35" w:rsidRPr="008F590F" w:rsidRDefault="00240D35" w:rsidP="00240D35">
      <w:pPr>
        <w:spacing w:line="276" w:lineRule="auto"/>
        <w:jc w:val="both"/>
        <w:rPr>
          <w:rFonts w:ascii="Traditional Arabic" w:hAnsi="Traditional Arabic" w:cs="Traditional Arabic"/>
          <w:b/>
          <w:bCs/>
          <w:color w:val="000000"/>
          <w:sz w:val="20"/>
          <w:szCs w:val="20"/>
          <w:rtl/>
        </w:rPr>
      </w:pPr>
      <w:r w:rsidRPr="008F590F">
        <w:rPr>
          <w:rFonts w:ascii="Traditional Arabic" w:hAnsi="Traditional Arabic" w:cs="Traditional Arabic"/>
          <w:b/>
          <w:bCs/>
          <w:color w:val="000000"/>
          <w:sz w:val="20"/>
          <w:szCs w:val="20"/>
          <w:rtl/>
        </w:rPr>
        <w:t>توثيق البحث</w:t>
      </w:r>
      <w:r w:rsidRPr="008F590F">
        <w:rPr>
          <w:rFonts w:ascii="Traditional Arabic" w:hAnsi="Traditional Arabic" w:cs="Traditional Arabic" w:hint="cs"/>
          <w:b/>
          <w:bCs/>
          <w:color w:val="000000"/>
          <w:sz w:val="20"/>
          <w:szCs w:val="20"/>
          <w:rtl/>
        </w:rPr>
        <w:t xml:space="preserve"> (</w:t>
      </w:r>
      <w:r w:rsidRPr="00240D35">
        <w:rPr>
          <w:rFonts w:asciiTheme="majorBidi" w:hAnsiTheme="majorBidi" w:cstheme="majorBidi"/>
          <w:color w:val="000000"/>
          <w:sz w:val="18"/>
          <w:szCs w:val="18"/>
        </w:rPr>
        <w:t>APA Citation</w:t>
      </w:r>
      <w:r w:rsidRPr="008F590F">
        <w:rPr>
          <w:rFonts w:ascii="Traditional Arabic" w:hAnsi="Traditional Arabic" w:cs="Traditional Arabic" w:hint="cs"/>
          <w:b/>
          <w:bCs/>
          <w:color w:val="000000"/>
          <w:sz w:val="20"/>
          <w:szCs w:val="20"/>
          <w:rtl/>
        </w:rPr>
        <w:t>)</w:t>
      </w:r>
      <w:r w:rsidRPr="008F590F">
        <w:rPr>
          <w:rFonts w:ascii="Traditional Arabic" w:hAnsi="Traditional Arabic" w:cs="Traditional Arabic"/>
          <w:b/>
          <w:bCs/>
          <w:color w:val="000000"/>
          <w:sz w:val="20"/>
          <w:szCs w:val="20"/>
          <w:rtl/>
        </w:rPr>
        <w:t>:</w:t>
      </w:r>
    </w:p>
    <w:p w14:paraId="20C43C87" w14:textId="15B9C420" w:rsidR="00240D35" w:rsidRDefault="00240D35" w:rsidP="00240D35">
      <w:pPr>
        <w:spacing w:line="276" w:lineRule="auto"/>
        <w:jc w:val="both"/>
        <w:rPr>
          <w:rFonts w:ascii="Traditional Arabic" w:hAnsi="Traditional Arabic" w:cs="Traditional Arabic"/>
          <w:color w:val="000000"/>
          <w:sz w:val="20"/>
          <w:szCs w:val="20"/>
          <w:rtl/>
        </w:rPr>
      </w:pPr>
      <w:r w:rsidRPr="00F06ECC">
        <w:rPr>
          <w:rFonts w:ascii="Traditional Arabic" w:hAnsi="Traditional Arabic" w:cs="Traditional Arabic"/>
          <w:color w:val="000000"/>
          <w:sz w:val="20"/>
          <w:szCs w:val="20"/>
          <w:rtl/>
        </w:rPr>
        <w:t xml:space="preserve"> لقب</w:t>
      </w:r>
      <w:r>
        <w:rPr>
          <w:rFonts w:ascii="Traditional Arabic" w:hAnsi="Traditional Arabic" w:cs="Traditional Arabic" w:hint="cs"/>
          <w:color w:val="000000"/>
          <w:sz w:val="20"/>
          <w:szCs w:val="20"/>
          <w:rtl/>
        </w:rPr>
        <w:t xml:space="preserve"> المؤلف</w:t>
      </w:r>
      <w:r w:rsidRPr="00F06ECC">
        <w:rPr>
          <w:rFonts w:ascii="Traditional Arabic" w:hAnsi="Traditional Arabic" w:cs="Traditional Arabic"/>
          <w:color w:val="000000"/>
          <w:sz w:val="20"/>
          <w:szCs w:val="20"/>
          <w:rtl/>
        </w:rPr>
        <w:t xml:space="preserve">، اسم المؤلف. (تاريخ النشر). عنوان البحث. </w:t>
      </w:r>
      <w:r w:rsidRPr="00F06ECC">
        <w:rPr>
          <w:rFonts w:ascii="Traditional Arabic" w:hAnsi="Traditional Arabic" w:cs="Traditional Arabic"/>
          <w:i/>
          <w:iCs/>
          <w:color w:val="000000"/>
          <w:sz w:val="20"/>
          <w:szCs w:val="20"/>
          <w:rtl/>
        </w:rPr>
        <w:t xml:space="preserve">مجلة </w:t>
      </w:r>
      <w:r>
        <w:rPr>
          <w:rFonts w:ascii="Traditional Arabic" w:hAnsi="Traditional Arabic" w:cs="Traditional Arabic" w:hint="cs"/>
          <w:i/>
          <w:iCs/>
          <w:color w:val="000000"/>
          <w:sz w:val="20"/>
          <w:szCs w:val="20"/>
          <w:rtl/>
        </w:rPr>
        <w:t>العلوم</w:t>
      </w:r>
      <w:r w:rsidRPr="00F06ECC">
        <w:rPr>
          <w:rFonts w:ascii="Traditional Arabic" w:hAnsi="Traditional Arabic" w:cs="Traditional Arabic"/>
          <w:i/>
          <w:iCs/>
          <w:color w:val="000000"/>
          <w:sz w:val="20"/>
          <w:szCs w:val="20"/>
          <w:rtl/>
        </w:rPr>
        <w:t xml:space="preserve"> التربوية والنفسية</w:t>
      </w:r>
      <w:r w:rsidRPr="00F06ECC">
        <w:rPr>
          <w:rFonts w:ascii="Traditional Arabic" w:hAnsi="Traditional Arabic" w:cs="Traditional Arabic"/>
          <w:color w:val="000000"/>
          <w:sz w:val="20"/>
          <w:szCs w:val="20"/>
          <w:rtl/>
        </w:rPr>
        <w:t>، مج(ع)، الصفحات.</w:t>
      </w:r>
    </w:p>
    <w:p w14:paraId="02F0D2EB" w14:textId="77777777" w:rsidR="00CD2D89" w:rsidRDefault="00CD2D89" w:rsidP="00240D35">
      <w:pPr>
        <w:spacing w:line="276" w:lineRule="auto"/>
        <w:jc w:val="both"/>
        <w:rPr>
          <w:rFonts w:ascii="Traditional Arabic" w:hAnsi="Traditional Arabic" w:cs="Traditional Arabic" w:hint="cs"/>
          <w:color w:val="000000"/>
          <w:sz w:val="20"/>
          <w:szCs w:val="20"/>
          <w:rtl/>
        </w:rPr>
      </w:pPr>
    </w:p>
    <w:p w14:paraId="509D4FAB" w14:textId="7CFE3802" w:rsidR="00CD2D89" w:rsidRDefault="00CD2D89" w:rsidP="00CD2D89">
      <w:pPr>
        <w:spacing w:line="276" w:lineRule="auto"/>
        <w:jc w:val="center"/>
        <w:rPr>
          <w:rFonts w:cs="Traditional Arabic"/>
          <w:sz w:val="24"/>
          <w:szCs w:val="24"/>
          <w:rtl/>
        </w:rPr>
      </w:pPr>
      <w:r w:rsidRPr="00000452">
        <w:rPr>
          <w:rFonts w:cs="Traditional Arabic" w:hint="cs"/>
          <w:sz w:val="24"/>
          <w:szCs w:val="24"/>
          <w:rtl/>
        </w:rPr>
        <w:t>است</w:t>
      </w:r>
      <w:r w:rsidRPr="00021AEF">
        <w:rPr>
          <w:rFonts w:cs="Traditional Arabic" w:hint="cs"/>
          <w:sz w:val="24"/>
          <w:szCs w:val="24"/>
          <w:rtl/>
        </w:rPr>
        <w:t>ُ</w:t>
      </w:r>
      <w:r w:rsidRPr="00000452">
        <w:rPr>
          <w:rFonts w:cs="Traditional Arabic" w:hint="cs"/>
          <w:sz w:val="24"/>
          <w:szCs w:val="24"/>
          <w:rtl/>
        </w:rPr>
        <w:t xml:space="preserve">لم </w:t>
      </w:r>
      <w:r w:rsidRPr="00021AEF">
        <w:rPr>
          <w:rFonts w:cs="Traditional Arabic" w:hint="cs"/>
          <w:sz w:val="24"/>
          <w:szCs w:val="24"/>
          <w:rtl/>
        </w:rPr>
        <w:t>في</w:t>
      </w:r>
      <w:r w:rsidRPr="00000452">
        <w:rPr>
          <w:rFonts w:cs="Traditional Arabic" w:hint="cs"/>
          <w:sz w:val="24"/>
          <w:szCs w:val="24"/>
          <w:rtl/>
        </w:rPr>
        <w:t xml:space="preserve">: </w:t>
      </w:r>
      <w:r>
        <w:rPr>
          <w:rFonts w:cs="Traditional Arabic" w:hint="cs"/>
          <w:sz w:val="24"/>
          <w:szCs w:val="24"/>
          <w:rtl/>
        </w:rPr>
        <w:t>01</w:t>
      </w:r>
      <w:r w:rsidRPr="00000452">
        <w:rPr>
          <w:rFonts w:cs="Traditional Arabic" w:hint="cs"/>
          <w:sz w:val="24"/>
          <w:szCs w:val="24"/>
          <w:rtl/>
        </w:rPr>
        <w:t>/</w:t>
      </w:r>
      <w:r>
        <w:rPr>
          <w:rFonts w:cs="Traditional Arabic" w:hint="cs"/>
          <w:sz w:val="24"/>
          <w:szCs w:val="24"/>
          <w:rtl/>
        </w:rPr>
        <w:t>01</w:t>
      </w:r>
      <w:r w:rsidRPr="00000452">
        <w:rPr>
          <w:rFonts w:cs="Traditional Arabic" w:hint="cs"/>
          <w:sz w:val="24"/>
          <w:szCs w:val="24"/>
          <w:rtl/>
        </w:rPr>
        <w:t>/</w:t>
      </w:r>
      <w:r>
        <w:rPr>
          <w:rFonts w:cs="Traditional Arabic" w:hint="cs"/>
          <w:sz w:val="24"/>
          <w:szCs w:val="24"/>
          <w:rtl/>
        </w:rPr>
        <w:t>1447هـ</w:t>
      </w:r>
      <w:r w:rsidRPr="00021AEF">
        <w:rPr>
          <w:rFonts w:cs="Traditional Arabic" w:hint="cs"/>
          <w:sz w:val="24"/>
          <w:szCs w:val="24"/>
          <w:rtl/>
        </w:rPr>
        <w:t xml:space="preserve">    </w:t>
      </w:r>
      <w:r>
        <w:rPr>
          <w:rFonts w:cs="Traditional Arabic" w:hint="cs"/>
          <w:sz w:val="24"/>
          <w:szCs w:val="24"/>
          <w:rtl/>
        </w:rPr>
        <w:t xml:space="preserve">      </w:t>
      </w:r>
      <w:r w:rsidRPr="00000452">
        <w:rPr>
          <w:rFonts w:cs="Traditional Arabic" w:hint="cs"/>
          <w:sz w:val="24"/>
          <w:szCs w:val="24"/>
          <w:rtl/>
        </w:rPr>
        <w:t>ق</w:t>
      </w:r>
      <w:r w:rsidRPr="00021AEF">
        <w:rPr>
          <w:rFonts w:cs="Traditional Arabic" w:hint="cs"/>
          <w:sz w:val="24"/>
          <w:szCs w:val="24"/>
          <w:rtl/>
        </w:rPr>
        <w:t>ُ</w:t>
      </w:r>
      <w:r w:rsidRPr="00000452">
        <w:rPr>
          <w:rFonts w:cs="Traditional Arabic" w:hint="cs"/>
          <w:sz w:val="24"/>
          <w:szCs w:val="24"/>
          <w:rtl/>
        </w:rPr>
        <w:t xml:space="preserve">ــبــل </w:t>
      </w:r>
      <w:r w:rsidRPr="00021AEF">
        <w:rPr>
          <w:rFonts w:cs="Traditional Arabic" w:hint="cs"/>
          <w:sz w:val="24"/>
          <w:szCs w:val="24"/>
          <w:rtl/>
        </w:rPr>
        <w:t>في</w:t>
      </w:r>
      <w:r w:rsidRPr="00000452">
        <w:rPr>
          <w:rFonts w:cs="Traditional Arabic" w:hint="cs"/>
          <w:sz w:val="24"/>
          <w:szCs w:val="24"/>
          <w:rtl/>
        </w:rPr>
        <w:t xml:space="preserve">: </w:t>
      </w:r>
      <w:r>
        <w:rPr>
          <w:rFonts w:cs="Traditional Arabic" w:hint="cs"/>
          <w:sz w:val="24"/>
          <w:szCs w:val="24"/>
          <w:rtl/>
        </w:rPr>
        <w:t>30</w:t>
      </w:r>
      <w:r w:rsidRPr="00000452">
        <w:rPr>
          <w:rFonts w:cs="Traditional Arabic" w:hint="cs"/>
          <w:sz w:val="24"/>
          <w:szCs w:val="24"/>
          <w:rtl/>
        </w:rPr>
        <w:t>/</w:t>
      </w:r>
      <w:r>
        <w:rPr>
          <w:rFonts w:cs="Traditional Arabic" w:hint="cs"/>
          <w:sz w:val="24"/>
          <w:szCs w:val="24"/>
          <w:rtl/>
        </w:rPr>
        <w:t>01</w:t>
      </w:r>
      <w:r w:rsidRPr="00000452">
        <w:rPr>
          <w:rFonts w:cs="Traditional Arabic" w:hint="cs"/>
          <w:sz w:val="24"/>
          <w:szCs w:val="24"/>
          <w:rtl/>
        </w:rPr>
        <w:t>/</w:t>
      </w:r>
      <w:r>
        <w:rPr>
          <w:rFonts w:cs="Traditional Arabic" w:hint="cs"/>
          <w:sz w:val="24"/>
          <w:szCs w:val="24"/>
          <w:rtl/>
        </w:rPr>
        <w:t xml:space="preserve">1447هـ       </w:t>
      </w:r>
      <w:r>
        <w:rPr>
          <w:rFonts w:cs="Traditional Arabic" w:hint="cs"/>
          <w:sz w:val="24"/>
          <w:szCs w:val="24"/>
          <w:rtl/>
        </w:rPr>
        <w:t xml:space="preserve">   </w:t>
      </w:r>
      <w:r>
        <w:rPr>
          <w:rFonts w:cs="Traditional Arabic" w:hint="cs"/>
          <w:sz w:val="24"/>
          <w:szCs w:val="24"/>
          <w:rtl/>
        </w:rPr>
        <w:t xml:space="preserve">   </w:t>
      </w:r>
      <w:r w:rsidRPr="00021AEF">
        <w:rPr>
          <w:rFonts w:cs="Traditional Arabic" w:hint="cs"/>
          <w:sz w:val="24"/>
          <w:szCs w:val="24"/>
          <w:rtl/>
        </w:rPr>
        <w:t>نُشر في:</w:t>
      </w:r>
      <w:r>
        <w:rPr>
          <w:rFonts w:cs="Traditional Arabic" w:hint="cs"/>
          <w:sz w:val="24"/>
          <w:szCs w:val="24"/>
          <w:rtl/>
        </w:rPr>
        <w:t xml:space="preserve"> 30</w:t>
      </w:r>
      <w:r w:rsidRPr="00000452">
        <w:rPr>
          <w:rFonts w:cs="Traditional Arabic" w:hint="cs"/>
          <w:sz w:val="24"/>
          <w:szCs w:val="24"/>
          <w:rtl/>
        </w:rPr>
        <w:t>/</w:t>
      </w:r>
      <w:r>
        <w:rPr>
          <w:rFonts w:cs="Traditional Arabic" w:hint="cs"/>
          <w:sz w:val="24"/>
          <w:szCs w:val="24"/>
          <w:rtl/>
        </w:rPr>
        <w:t>03</w:t>
      </w:r>
      <w:r w:rsidRPr="00000452">
        <w:rPr>
          <w:rFonts w:cs="Traditional Arabic" w:hint="cs"/>
          <w:sz w:val="24"/>
          <w:szCs w:val="24"/>
          <w:rtl/>
        </w:rPr>
        <w:t>/</w:t>
      </w:r>
      <w:r>
        <w:rPr>
          <w:rFonts w:cs="Traditional Arabic" w:hint="cs"/>
          <w:sz w:val="24"/>
          <w:szCs w:val="24"/>
          <w:rtl/>
        </w:rPr>
        <w:t>1447ه</w:t>
      </w:r>
      <w:r w:rsidRPr="00021AEF">
        <w:rPr>
          <w:rFonts w:cs="Traditional Arabic" w:hint="cs"/>
          <w:sz w:val="24"/>
          <w:szCs w:val="24"/>
          <w:rtl/>
        </w:rPr>
        <w:t xml:space="preserve"> </w:t>
      </w:r>
    </w:p>
    <w:p w14:paraId="1139458A" w14:textId="77777777" w:rsidR="00CD2D89" w:rsidRPr="00D36FF2" w:rsidRDefault="00CD2D89" w:rsidP="00CD2D89">
      <w:pPr>
        <w:bidi w:val="0"/>
        <w:spacing w:line="276" w:lineRule="auto"/>
        <w:jc w:val="center"/>
        <w:rPr>
          <w:rFonts w:asciiTheme="majorBidi" w:hAnsiTheme="majorBidi" w:cstheme="majorBidi"/>
          <w:color w:val="000000"/>
          <w:sz w:val="20"/>
          <w:szCs w:val="20"/>
        </w:rPr>
      </w:pPr>
      <w:r w:rsidRPr="00D36FF2">
        <w:rPr>
          <w:rFonts w:asciiTheme="majorBidi" w:eastAsiaTheme="minorHAnsi" w:hAnsiTheme="majorBidi" w:cstheme="majorBidi"/>
          <w:color w:val="231F20"/>
          <w:sz w:val="20"/>
          <w:szCs w:val="20"/>
          <w14:ligatures w14:val="standardContextual"/>
        </w:rPr>
        <w:t>Received on:</w:t>
      </w:r>
      <w:r w:rsidRPr="00D36FF2">
        <w:rPr>
          <w:rFonts w:asciiTheme="majorBidi" w:hAnsiTheme="majorBidi" w:cstheme="majorBidi"/>
          <w:color w:val="000000"/>
          <w:sz w:val="20"/>
          <w:szCs w:val="20"/>
        </w:rPr>
        <w:t xml:space="preserve"> 01/01/2025         </w:t>
      </w:r>
      <w:r w:rsidRPr="00D36FF2">
        <w:rPr>
          <w:rFonts w:asciiTheme="majorBidi" w:eastAsiaTheme="minorHAnsi" w:hAnsiTheme="majorBidi" w:cstheme="majorBidi"/>
          <w:color w:val="231F20"/>
          <w:sz w:val="20"/>
          <w:szCs w:val="20"/>
          <w14:ligatures w14:val="standardContextual"/>
        </w:rPr>
        <w:t>Accepted</w:t>
      </w:r>
      <w:r w:rsidRPr="00D36FF2">
        <w:rPr>
          <w:rFonts w:asciiTheme="majorBidi" w:eastAsiaTheme="minorHAnsi" w:hAnsiTheme="majorBidi" w:cstheme="majorBidi"/>
          <w:b/>
          <w:bCs/>
          <w:color w:val="231F20"/>
          <w:sz w:val="20"/>
          <w:szCs w:val="20"/>
          <w14:ligatures w14:val="standardContextual"/>
        </w:rPr>
        <w:t xml:space="preserve"> </w:t>
      </w:r>
      <w:r w:rsidRPr="00D36FF2">
        <w:rPr>
          <w:rFonts w:asciiTheme="majorBidi" w:hAnsiTheme="majorBidi" w:cstheme="majorBidi"/>
          <w:color w:val="000000"/>
          <w:sz w:val="20"/>
          <w:szCs w:val="20"/>
        </w:rPr>
        <w:t xml:space="preserve">on: 30/01/2025          </w:t>
      </w:r>
      <w:r w:rsidRPr="00D36FF2">
        <w:rPr>
          <w:rFonts w:asciiTheme="majorBidi" w:eastAsiaTheme="minorHAnsi" w:hAnsiTheme="majorBidi" w:cstheme="majorBidi"/>
          <w:color w:val="231F20"/>
          <w:sz w:val="20"/>
          <w:szCs w:val="20"/>
          <w14:ligatures w14:val="standardContextual"/>
        </w:rPr>
        <w:t>Published</w:t>
      </w:r>
      <w:r w:rsidRPr="00D36FF2">
        <w:rPr>
          <w:rFonts w:asciiTheme="majorBidi" w:hAnsiTheme="majorBidi" w:cstheme="majorBidi"/>
          <w:color w:val="000000"/>
          <w:sz w:val="20"/>
          <w:szCs w:val="20"/>
        </w:rPr>
        <w:t xml:space="preserve"> on: 30/03/2025</w:t>
      </w:r>
    </w:p>
    <w:p w14:paraId="2352C922" w14:textId="77777777" w:rsidR="00240D35" w:rsidRPr="00CD2D89" w:rsidRDefault="00240D35" w:rsidP="00240D35">
      <w:pPr>
        <w:spacing w:line="276" w:lineRule="auto"/>
        <w:jc w:val="both"/>
        <w:rPr>
          <w:rFonts w:ascii="Traditional Arabic" w:hAnsi="Traditional Arabic" w:cs="Traditional Arabic" w:hint="cs"/>
          <w:color w:val="000000"/>
          <w:sz w:val="10"/>
          <w:szCs w:val="10"/>
          <w:rtl/>
        </w:rPr>
      </w:pPr>
    </w:p>
    <w:p w14:paraId="39FAEFC6" w14:textId="77777777" w:rsidR="00240D35" w:rsidRDefault="00240D35" w:rsidP="00240D35">
      <w:pPr>
        <w:spacing w:line="276" w:lineRule="auto"/>
        <w:jc w:val="both"/>
        <w:rPr>
          <w:rFonts w:ascii="Traditional Arabic" w:hAnsi="Traditional Arabic" w:cs="Traditional Arabic"/>
          <w:color w:val="000000"/>
          <w:sz w:val="10"/>
          <w:szCs w:val="10"/>
          <w:rtl/>
        </w:rPr>
      </w:pPr>
    </w:p>
    <w:p w14:paraId="4986C668" w14:textId="77777777" w:rsidR="00240D35" w:rsidRDefault="00240D35" w:rsidP="00240D35">
      <w:pPr>
        <w:jc w:val="both"/>
        <w:rPr>
          <w:rtl/>
        </w:rPr>
      </w:pPr>
    </w:p>
    <w:p w14:paraId="197DBF3A" w14:textId="77777777" w:rsidR="00164D93" w:rsidRDefault="00164D93" w:rsidP="00240D35">
      <w:pPr>
        <w:jc w:val="both"/>
        <w:rPr>
          <w:rtl/>
        </w:rPr>
        <w:sectPr w:rsidR="00164D93" w:rsidSect="00536838">
          <w:headerReference w:type="even" r:id="rId11"/>
          <w:headerReference w:type="default" r:id="rId12"/>
          <w:footerReference w:type="even" r:id="rId13"/>
          <w:footerReference w:type="default" r:id="rId14"/>
          <w:headerReference w:type="first" r:id="rId15"/>
          <w:footerReference w:type="first" r:id="rId16"/>
          <w:pgSz w:w="11906" w:h="16838" w:code="9"/>
          <w:pgMar w:top="1134" w:right="1418" w:bottom="851" w:left="1418" w:header="567" w:footer="873" w:gutter="0"/>
          <w:pgNumType w:start="1"/>
          <w:cols w:space="708"/>
          <w:titlePg/>
          <w:bidi/>
          <w:rtlGutter/>
          <w:docGrid w:linePitch="435"/>
        </w:sectPr>
      </w:pPr>
    </w:p>
    <w:p w14:paraId="10CD58E7" w14:textId="77777777" w:rsidR="00CD2D89" w:rsidRPr="00536838" w:rsidRDefault="00CD2D89" w:rsidP="00240D35">
      <w:pPr>
        <w:jc w:val="both"/>
        <w:rPr>
          <w:rtl/>
        </w:rPr>
      </w:pPr>
    </w:p>
    <w:p w14:paraId="5A08FE10" w14:textId="69034646" w:rsidR="00CB5C51" w:rsidRPr="00CB5C51" w:rsidRDefault="00CB5C51" w:rsidP="00CB5C51">
      <w:pPr>
        <w:jc w:val="both"/>
        <w:rPr>
          <w:rFonts w:ascii="Traditional Arabic" w:hAnsi="Traditional Arabic" w:cs="Traditional Arabic"/>
          <w:rtl/>
        </w:rPr>
      </w:pPr>
      <w:r w:rsidRPr="00CB5C51">
        <w:rPr>
          <w:rFonts w:ascii="Traditional Arabic" w:hAnsi="Traditional Arabic" w:cs="Traditional Arabic"/>
          <w:b/>
          <w:bCs/>
          <w:rtl/>
        </w:rPr>
        <w:t>المقدمة:</w:t>
      </w:r>
      <w:r w:rsidRPr="00CB5C51">
        <w:rPr>
          <w:rFonts w:ascii="Traditional Arabic" w:hAnsi="Traditional Arabic" w:cs="Traditional Arabic"/>
          <w:rtl/>
        </w:rPr>
        <w:t xml:space="preserve"> (عنوان فرعي </w:t>
      </w:r>
      <w:r w:rsidRPr="00CB5C51">
        <w:rPr>
          <w:rFonts w:ascii="Traditional Arabic" w:hAnsi="Traditional Arabic" w:cs="Traditional Arabic"/>
          <w:lang w:val="en-GB"/>
        </w:rPr>
        <w:t>Traditional</w:t>
      </w:r>
      <w:r w:rsidRPr="00CB5C51">
        <w:rPr>
          <w:rFonts w:ascii="Traditional Arabic" w:hAnsi="Traditional Arabic" w:cs="Traditional Arabic"/>
        </w:rPr>
        <w:t xml:space="preserve"> Arabic</w:t>
      </w:r>
      <w:r w:rsidRPr="00CB5C51">
        <w:rPr>
          <w:rFonts w:ascii="Traditional Arabic" w:hAnsi="Traditional Arabic" w:cs="Traditional Arabic"/>
          <w:rtl/>
        </w:rPr>
        <w:t xml:space="preserve"> </w:t>
      </w:r>
      <w:r w:rsidRPr="00CB5C51">
        <w:rPr>
          <w:rFonts w:ascii="Traditional Arabic" w:hAnsi="Traditional Arabic" w:cs="Traditional Arabic"/>
        </w:rPr>
        <w:t>16</w:t>
      </w:r>
      <w:r w:rsidRPr="00CB5C51">
        <w:rPr>
          <w:rFonts w:ascii="Traditional Arabic" w:hAnsi="Traditional Arabic" w:cs="Traditional Arabic"/>
          <w:rtl/>
        </w:rPr>
        <w:t xml:space="preserve"> غامق)</w:t>
      </w:r>
    </w:p>
    <w:p w14:paraId="2722D1BB" w14:textId="44D130BA" w:rsidR="00CB5C51" w:rsidRDefault="00CB5C51" w:rsidP="00CB5C51">
      <w:pPr>
        <w:jc w:val="both"/>
        <w:rPr>
          <w:rFonts w:ascii="Traditional Arabic" w:hAnsi="Traditional Arabic" w:cs="Traditional Arabic"/>
          <w:rtl/>
        </w:rPr>
      </w:pPr>
      <w:r>
        <w:rPr>
          <w:rFonts w:ascii="Traditional Arabic" w:hAnsi="Traditional Arabic" w:cs="Traditional Arabic" w:hint="cs"/>
          <w:rtl/>
        </w:rPr>
        <w:t>و</w:t>
      </w:r>
      <w:r w:rsidR="003E6116">
        <w:rPr>
          <w:rFonts w:ascii="Traditional Arabic" w:hAnsi="Traditional Arabic" w:cs="Traditional Arabic" w:hint="cs"/>
          <w:rtl/>
        </w:rPr>
        <w:t>يجب مراعاة الاتي في كتابة</w:t>
      </w:r>
      <w:r w:rsidRPr="00CB5C51">
        <w:rPr>
          <w:rFonts w:ascii="Traditional Arabic" w:hAnsi="Traditional Arabic" w:cs="Traditional Arabic"/>
          <w:rtl/>
        </w:rPr>
        <w:t xml:space="preserve"> متن البحث</w:t>
      </w:r>
      <w:r>
        <w:rPr>
          <w:rFonts w:ascii="Traditional Arabic" w:hAnsi="Traditional Arabic" w:cs="Traditional Arabic" w:hint="cs"/>
          <w:rtl/>
        </w:rPr>
        <w:t>:</w:t>
      </w:r>
    </w:p>
    <w:p w14:paraId="7EBE0333" w14:textId="59D32593" w:rsidR="00BB4950" w:rsidRPr="00BB4950" w:rsidRDefault="00BB4950" w:rsidP="00BB4950">
      <w:pPr>
        <w:pStyle w:val="a6"/>
        <w:numPr>
          <w:ilvl w:val="0"/>
          <w:numId w:val="2"/>
        </w:numPr>
        <w:jc w:val="both"/>
        <w:rPr>
          <w:rFonts w:ascii="Traditional Arabic" w:hAnsi="Traditional Arabic" w:cs="Traditional Arabic"/>
        </w:rPr>
      </w:pPr>
      <w:r w:rsidRPr="00BB4950">
        <w:rPr>
          <w:rFonts w:ascii="Traditional Arabic" w:hAnsi="Traditional Arabic" w:cs="Traditional Arabic"/>
          <w:rtl/>
        </w:rPr>
        <w:t>يجب توحيد كتابة الاقتباسات</w:t>
      </w:r>
      <w:r>
        <w:rPr>
          <w:rFonts w:ascii="Traditional Arabic" w:hAnsi="Traditional Arabic" w:cs="Traditional Arabic" w:hint="cs"/>
          <w:rtl/>
        </w:rPr>
        <w:t xml:space="preserve"> والتوثيق في متن البحث،</w:t>
      </w:r>
      <w:r w:rsidRPr="00BB4950">
        <w:rPr>
          <w:rFonts w:ascii="Traditional Arabic" w:hAnsi="Traditional Arabic" w:cs="Traditional Arabic"/>
          <w:rtl/>
        </w:rPr>
        <w:t xml:space="preserve"> وقائمة المراجع في البحث وفق الإصدار السابع من أسلوب رابطة جمعية علم النفس الأمريكية (</w:t>
      </w:r>
      <w:r w:rsidRPr="00BB4950">
        <w:rPr>
          <w:rFonts w:ascii="Traditional Arabic" w:hAnsi="Traditional Arabic" w:cs="Traditional Arabic"/>
          <w:sz w:val="28"/>
          <w:szCs w:val="28"/>
        </w:rPr>
        <w:t>APA</w:t>
      </w:r>
      <w:r>
        <w:rPr>
          <w:rFonts w:ascii="Traditional Arabic" w:hAnsi="Traditional Arabic" w:cs="Traditional Arabic"/>
          <w:sz w:val="28"/>
          <w:szCs w:val="28"/>
        </w:rPr>
        <w:t>-7</w:t>
      </w:r>
      <w:r w:rsidRPr="00BB4950">
        <w:rPr>
          <w:rFonts w:ascii="Traditional Arabic" w:hAnsi="Traditional Arabic" w:cs="Traditional Arabic"/>
          <w:rtl/>
        </w:rPr>
        <w:t xml:space="preserve">)، الذي يمكن الاطلاع عليه من خلال الرابط: </w:t>
      </w:r>
      <w:hyperlink r:id="rId17" w:history="1">
        <w:r w:rsidRPr="00BB4950">
          <w:rPr>
            <w:rStyle w:val="Hyperlink"/>
            <w:rFonts w:ascii="Traditional Arabic" w:eastAsiaTheme="majorEastAsia" w:hAnsi="Traditional Arabic" w:cs="Traditional Arabic"/>
            <w:sz w:val="28"/>
            <w:szCs w:val="28"/>
          </w:rPr>
          <w:t>https://apastyle.apa.org</w:t>
        </w:r>
      </w:hyperlink>
    </w:p>
    <w:p w14:paraId="301D7966" w14:textId="14B85E7C" w:rsidR="00CB5C51" w:rsidRDefault="00BB4950" w:rsidP="00CB5C51">
      <w:pPr>
        <w:pStyle w:val="a6"/>
        <w:numPr>
          <w:ilvl w:val="0"/>
          <w:numId w:val="2"/>
        </w:numPr>
        <w:jc w:val="both"/>
        <w:rPr>
          <w:rFonts w:ascii="Traditional Arabic" w:hAnsi="Traditional Arabic" w:cs="Traditional Arabic"/>
        </w:rPr>
      </w:pPr>
      <w:r>
        <w:rPr>
          <w:rFonts w:ascii="Traditional Arabic" w:hAnsi="Traditional Arabic" w:cs="Traditional Arabic" w:hint="cs"/>
          <w:rtl/>
        </w:rPr>
        <w:t xml:space="preserve">يكتب النص في متن البحث </w:t>
      </w:r>
      <w:r w:rsidR="00CB5C51" w:rsidRPr="00CB5C51">
        <w:rPr>
          <w:rFonts w:ascii="Traditional Arabic" w:hAnsi="Traditional Arabic" w:cs="Traditional Arabic"/>
          <w:rtl/>
        </w:rPr>
        <w:t>للغة العربية</w:t>
      </w:r>
      <w:r>
        <w:rPr>
          <w:rFonts w:ascii="Traditional Arabic" w:hAnsi="Traditional Arabic" w:cs="Traditional Arabic" w:hint="cs"/>
          <w:rtl/>
        </w:rPr>
        <w:t xml:space="preserve"> بالخط: </w:t>
      </w:r>
      <w:r w:rsidRPr="00CB5C51">
        <w:rPr>
          <w:rFonts w:ascii="Traditional Arabic" w:hAnsi="Traditional Arabic" w:cs="Traditional Arabic" w:hint="cs"/>
        </w:rPr>
        <w:t>Traditional</w:t>
      </w:r>
      <w:r w:rsidR="00CB5C51" w:rsidRPr="00CB5C51">
        <w:rPr>
          <w:rFonts w:ascii="Traditional Arabic" w:hAnsi="Traditional Arabic" w:cs="Traditional Arabic"/>
        </w:rPr>
        <w:t xml:space="preserve"> Arabic 16</w:t>
      </w:r>
      <w:r w:rsidR="00CB5C51" w:rsidRPr="00CB5C51">
        <w:rPr>
          <w:rFonts w:ascii="Traditional Arabic" w:hAnsi="Traditional Arabic" w:cs="Traditional Arabic"/>
          <w:rtl/>
        </w:rPr>
        <w:t>غير غامق</w:t>
      </w:r>
      <w:r w:rsidR="00CB5C51">
        <w:rPr>
          <w:rFonts w:ascii="Traditional Arabic" w:hAnsi="Traditional Arabic" w:cs="Traditional Arabic" w:hint="cs"/>
          <w:rtl/>
        </w:rPr>
        <w:t>.</w:t>
      </w:r>
    </w:p>
    <w:p w14:paraId="26079AEF" w14:textId="1EC52858" w:rsidR="00CB5C51" w:rsidRDefault="00CB5C51" w:rsidP="00CB5C51">
      <w:pPr>
        <w:pStyle w:val="a6"/>
        <w:numPr>
          <w:ilvl w:val="0"/>
          <w:numId w:val="2"/>
        </w:numPr>
        <w:jc w:val="both"/>
        <w:rPr>
          <w:rFonts w:ascii="Traditional Arabic" w:hAnsi="Traditional Arabic" w:cs="Traditional Arabic"/>
        </w:rPr>
      </w:pPr>
      <w:r w:rsidRPr="00CB5C51">
        <w:rPr>
          <w:rFonts w:ascii="Traditional Arabic" w:hAnsi="Traditional Arabic" w:cs="Traditional Arabic"/>
          <w:rtl/>
        </w:rPr>
        <w:t xml:space="preserve"> </w:t>
      </w:r>
      <w:r w:rsidR="00BB4950">
        <w:rPr>
          <w:rFonts w:ascii="Traditional Arabic" w:hAnsi="Traditional Arabic" w:cs="Traditional Arabic" w:hint="cs"/>
          <w:rtl/>
        </w:rPr>
        <w:t xml:space="preserve">يكتب النص في متن البحث </w:t>
      </w:r>
      <w:r w:rsidRPr="00CB5C51">
        <w:rPr>
          <w:rFonts w:ascii="Traditional Arabic" w:hAnsi="Traditional Arabic" w:cs="Traditional Arabic"/>
          <w:rtl/>
        </w:rPr>
        <w:t>للغة الإنجليزية</w:t>
      </w:r>
      <w:r w:rsidR="00BB4950">
        <w:rPr>
          <w:rFonts w:ascii="Traditional Arabic" w:hAnsi="Traditional Arabic" w:cs="Traditional Arabic" w:hint="cs"/>
          <w:rtl/>
        </w:rPr>
        <w:t xml:space="preserve"> بالخط: </w:t>
      </w:r>
      <w:r w:rsidR="00BB4950" w:rsidRPr="00CB5C51">
        <w:rPr>
          <w:rFonts w:ascii="Traditional Arabic" w:hAnsi="Traditional Arabic" w:cs="Traditional Arabic" w:hint="cs"/>
        </w:rPr>
        <w:t>Times</w:t>
      </w:r>
      <w:r w:rsidRPr="00CB5C51">
        <w:rPr>
          <w:rFonts w:asciiTheme="majorBidi" w:hAnsiTheme="majorBidi" w:cstheme="majorBidi"/>
          <w:sz w:val="28"/>
          <w:szCs w:val="28"/>
        </w:rPr>
        <w:t xml:space="preserve"> New Roman</w:t>
      </w:r>
      <w:r w:rsidRPr="00CB5C51">
        <w:rPr>
          <w:rFonts w:asciiTheme="majorBidi" w:hAnsiTheme="majorBidi" w:cstheme="majorBidi"/>
          <w:sz w:val="28"/>
          <w:szCs w:val="28"/>
          <w:rtl/>
        </w:rPr>
        <w:t xml:space="preserve"> </w:t>
      </w:r>
      <w:r w:rsidRPr="00CB5C51">
        <w:rPr>
          <w:rFonts w:asciiTheme="majorBidi" w:hAnsiTheme="majorBidi" w:cstheme="majorBidi"/>
          <w:sz w:val="28"/>
          <w:szCs w:val="28"/>
        </w:rPr>
        <w:t>14</w:t>
      </w:r>
      <w:r w:rsidRPr="00CB5C51">
        <w:rPr>
          <w:rFonts w:asciiTheme="majorBidi" w:hAnsiTheme="majorBidi" w:cstheme="majorBidi"/>
          <w:sz w:val="28"/>
          <w:szCs w:val="28"/>
          <w:rtl/>
        </w:rPr>
        <w:t xml:space="preserve"> </w:t>
      </w:r>
      <w:r w:rsidRPr="00CB5C51">
        <w:rPr>
          <w:rFonts w:ascii="Traditional Arabic" w:hAnsi="Traditional Arabic" w:cs="Traditional Arabic"/>
          <w:rtl/>
        </w:rPr>
        <w:t xml:space="preserve">غير غامق. </w:t>
      </w:r>
    </w:p>
    <w:p w14:paraId="3BA088CE" w14:textId="603FC3A9" w:rsidR="00CB5C51" w:rsidRDefault="00CB5C51" w:rsidP="00CB5C51">
      <w:pPr>
        <w:pStyle w:val="a6"/>
        <w:numPr>
          <w:ilvl w:val="0"/>
          <w:numId w:val="2"/>
        </w:numPr>
        <w:jc w:val="both"/>
        <w:rPr>
          <w:rFonts w:ascii="Traditional Arabic" w:hAnsi="Traditional Arabic" w:cs="Traditional Arabic"/>
        </w:rPr>
      </w:pPr>
      <w:r>
        <w:rPr>
          <w:rFonts w:ascii="Traditional Arabic" w:hAnsi="Traditional Arabic" w:cs="Traditional Arabic" w:hint="cs"/>
          <w:rtl/>
        </w:rPr>
        <w:t xml:space="preserve">تكتب جميع الأرقام باللغة العربية بالنمط (1، 2، </w:t>
      </w:r>
      <w:r w:rsidR="003E6116">
        <w:rPr>
          <w:rFonts w:ascii="Traditional Arabic" w:hAnsi="Traditional Arabic" w:cs="Traditional Arabic" w:hint="cs"/>
          <w:rtl/>
        </w:rPr>
        <w:t>3،</w:t>
      </w:r>
      <w:r>
        <w:rPr>
          <w:rFonts w:ascii="Traditional Arabic" w:hAnsi="Traditional Arabic" w:cs="Traditional Arabic" w:hint="cs"/>
          <w:rtl/>
        </w:rPr>
        <w:t xml:space="preserve"> ... إلخ)، ما عدا ما تقتضيه الضرورة في السياق </w:t>
      </w:r>
      <w:r w:rsidR="003E6116">
        <w:rPr>
          <w:rFonts w:ascii="Traditional Arabic" w:hAnsi="Traditional Arabic" w:cs="Traditional Arabic" w:hint="cs"/>
          <w:rtl/>
        </w:rPr>
        <w:t>غير العربي فتكتب بالنمط (</w:t>
      </w:r>
      <w:r w:rsidR="003E6116" w:rsidRPr="003E6116">
        <w:rPr>
          <w:rFonts w:asciiTheme="majorBidi" w:hAnsiTheme="majorBidi" w:cstheme="majorBidi"/>
          <w:sz w:val="28"/>
          <w:szCs w:val="28"/>
        </w:rPr>
        <w:t>1 , 2 ,3</w:t>
      </w:r>
      <w:r w:rsidR="003E6116">
        <w:rPr>
          <w:rFonts w:ascii="Traditional Arabic" w:hAnsi="Traditional Arabic" w:cs="Traditional Arabic" w:hint="cs"/>
          <w:rtl/>
        </w:rPr>
        <w:t xml:space="preserve">)، مثل توثيق سنة المرجع الأجنبي داخل المتن. </w:t>
      </w:r>
      <w:r>
        <w:rPr>
          <w:rFonts w:ascii="Traditional Arabic" w:hAnsi="Traditional Arabic" w:cs="Traditional Arabic" w:hint="cs"/>
          <w:rtl/>
        </w:rPr>
        <w:t xml:space="preserve"> </w:t>
      </w:r>
    </w:p>
    <w:p w14:paraId="44D46187" w14:textId="565EC385" w:rsidR="003E6116" w:rsidRDefault="003E6116" w:rsidP="00CB5C51">
      <w:pPr>
        <w:pStyle w:val="a6"/>
        <w:numPr>
          <w:ilvl w:val="0"/>
          <w:numId w:val="2"/>
        </w:numPr>
        <w:jc w:val="both"/>
        <w:rPr>
          <w:rFonts w:ascii="Traditional Arabic" w:hAnsi="Traditional Arabic" w:cs="Traditional Arabic"/>
        </w:rPr>
      </w:pPr>
      <w:r>
        <w:rPr>
          <w:rFonts w:ascii="Traditional Arabic" w:hAnsi="Traditional Arabic" w:cs="Traditional Arabic" w:hint="cs"/>
          <w:rtl/>
        </w:rPr>
        <w:t>تكون المسافة بين أسطر المتن (التباعد) مسافة واحدة فقط (مفرد).</w:t>
      </w:r>
    </w:p>
    <w:p w14:paraId="66E98825" w14:textId="77777777" w:rsidR="003E6116" w:rsidRPr="003E6116" w:rsidRDefault="003E6116" w:rsidP="003E6116">
      <w:pPr>
        <w:pStyle w:val="a6"/>
        <w:numPr>
          <w:ilvl w:val="0"/>
          <w:numId w:val="2"/>
        </w:numPr>
        <w:jc w:val="both"/>
        <w:rPr>
          <w:rFonts w:ascii="Traditional Arabic" w:hAnsi="Traditional Arabic" w:cs="Traditional Arabic"/>
          <w:rtl/>
        </w:rPr>
      </w:pPr>
      <w:r w:rsidRPr="003E6116">
        <w:rPr>
          <w:rFonts w:ascii="Traditional Arabic" w:hAnsi="Traditional Arabic" w:cs="Traditional Arabic"/>
          <w:rtl/>
        </w:rPr>
        <w:t>يراعى الالتزام بنظام الفقرات في الكتابة مع مراعاة اتساقها وعدم قصرها أو طولها</w:t>
      </w:r>
      <w:r w:rsidRPr="003E6116">
        <w:rPr>
          <w:rFonts w:ascii="Traditional Arabic" w:hAnsi="Traditional Arabic" w:cs="Traditional Arabic" w:hint="cs"/>
          <w:rtl/>
        </w:rPr>
        <w:t xml:space="preserve">، </w:t>
      </w:r>
      <w:r w:rsidRPr="003E6116">
        <w:rPr>
          <w:rFonts w:ascii="Traditional Arabic" w:hAnsi="Traditional Arabic" w:cs="Traditional Arabic"/>
          <w:rtl/>
        </w:rPr>
        <w:t>وأن يكون في بداية كل فقرة مسافة بادئة، بمقدار (</w:t>
      </w:r>
      <w:r w:rsidRPr="003E6116">
        <w:rPr>
          <w:rFonts w:ascii="Traditional Arabic" w:hAnsi="Traditional Arabic" w:cs="Traditional Arabic" w:hint="cs"/>
          <w:rtl/>
        </w:rPr>
        <w:t xml:space="preserve">1 </w:t>
      </w:r>
      <w:r w:rsidRPr="003E6116">
        <w:rPr>
          <w:rFonts w:ascii="Traditional Arabic" w:hAnsi="Traditional Arabic" w:cs="Traditional Arabic"/>
          <w:rtl/>
        </w:rPr>
        <w:t>سم).</w:t>
      </w:r>
    </w:p>
    <w:p w14:paraId="2818DA9F" w14:textId="4BEFDF9F" w:rsidR="003E6116" w:rsidRPr="003E6116" w:rsidRDefault="003E6116" w:rsidP="003E6116">
      <w:pPr>
        <w:pStyle w:val="a6"/>
        <w:numPr>
          <w:ilvl w:val="0"/>
          <w:numId w:val="2"/>
        </w:numPr>
        <w:jc w:val="both"/>
        <w:rPr>
          <w:rFonts w:ascii="Traditional Arabic" w:hAnsi="Traditional Arabic" w:cs="Traditional Arabic"/>
          <w:rtl/>
        </w:rPr>
      </w:pPr>
      <w:r w:rsidRPr="003E6116">
        <w:rPr>
          <w:rFonts w:ascii="Traditional Arabic" w:hAnsi="Traditional Arabic" w:cs="Traditional Arabic"/>
          <w:rtl/>
        </w:rPr>
        <w:t>توزيع النص في الفقرة بشكل متساو بين الهوامش</w:t>
      </w:r>
      <w:r>
        <w:rPr>
          <w:rFonts w:ascii="Traditional Arabic" w:hAnsi="Traditional Arabic" w:cs="Traditional Arabic" w:hint="cs"/>
          <w:rtl/>
        </w:rPr>
        <w:t>،</w:t>
      </w:r>
      <w:r w:rsidRPr="003E6116">
        <w:rPr>
          <w:rFonts w:ascii="Traditional Arabic" w:hAnsi="Traditional Arabic" w:cs="Traditional Arabic"/>
          <w:rtl/>
        </w:rPr>
        <w:t xml:space="preserve"> بحيث تكون نهاية أسطر الفقرة مضبوطة</w:t>
      </w:r>
      <w:r w:rsidRPr="003E6116">
        <w:rPr>
          <w:rFonts w:ascii="Traditional Arabic" w:hAnsi="Traditional Arabic" w:cs="Traditional Arabic" w:hint="cs"/>
          <w:rtl/>
        </w:rPr>
        <w:t xml:space="preserve"> </w:t>
      </w:r>
      <w:r w:rsidRPr="003E6116">
        <w:rPr>
          <w:rFonts w:ascii="Traditional Arabic" w:hAnsi="Traditional Arabic" w:cs="Traditional Arabic"/>
          <w:rtl/>
        </w:rPr>
        <w:t>ومتساوية من خلال اختيار تنسيق الفقرات (ضبط).</w:t>
      </w:r>
    </w:p>
    <w:p w14:paraId="5C87BDCF" w14:textId="77777777" w:rsidR="003E6116" w:rsidRPr="003E6116" w:rsidRDefault="003E6116" w:rsidP="003E6116">
      <w:pPr>
        <w:pStyle w:val="a6"/>
        <w:numPr>
          <w:ilvl w:val="0"/>
          <w:numId w:val="2"/>
        </w:numPr>
        <w:jc w:val="both"/>
        <w:rPr>
          <w:rFonts w:ascii="Traditional Arabic" w:hAnsi="Traditional Arabic" w:cs="Traditional Arabic"/>
          <w:rtl/>
        </w:rPr>
      </w:pPr>
      <w:r w:rsidRPr="003E6116">
        <w:rPr>
          <w:rFonts w:ascii="Traditional Arabic" w:hAnsi="Traditional Arabic" w:cs="Traditional Arabic"/>
          <w:rtl/>
        </w:rPr>
        <w:t>عند وجود فقرات تستدعي الترقيم يراعى ترك مسافة بين نقاط الترقيم والهامش</w:t>
      </w:r>
      <w:r w:rsidRPr="003E6116">
        <w:rPr>
          <w:rFonts w:ascii="Traditional Arabic" w:hAnsi="Traditional Arabic" w:cs="Traditional Arabic" w:hint="cs"/>
          <w:rtl/>
        </w:rPr>
        <w:t xml:space="preserve"> </w:t>
      </w:r>
      <w:r w:rsidRPr="003E6116">
        <w:rPr>
          <w:rFonts w:ascii="Traditional Arabic" w:hAnsi="Traditional Arabic" w:cs="Traditional Arabic"/>
          <w:rtl/>
        </w:rPr>
        <w:t xml:space="preserve">بمقدار </w:t>
      </w:r>
      <w:r w:rsidRPr="003E6116">
        <w:rPr>
          <w:rFonts w:ascii="Traditional Arabic" w:hAnsi="Traditional Arabic" w:cs="Traditional Arabic" w:hint="cs"/>
          <w:rtl/>
        </w:rPr>
        <w:t>(1 سم)</w:t>
      </w:r>
      <w:r w:rsidRPr="003E6116">
        <w:rPr>
          <w:rFonts w:ascii="Traditional Arabic" w:hAnsi="Traditional Arabic" w:cs="Traditional Arabic"/>
          <w:rtl/>
        </w:rPr>
        <w:t>.</w:t>
      </w:r>
    </w:p>
    <w:p w14:paraId="4D8312E4" w14:textId="77777777" w:rsidR="003E6116" w:rsidRDefault="003E6116" w:rsidP="003E6116">
      <w:pPr>
        <w:pStyle w:val="a6"/>
        <w:numPr>
          <w:ilvl w:val="0"/>
          <w:numId w:val="2"/>
        </w:numPr>
        <w:jc w:val="both"/>
        <w:rPr>
          <w:rFonts w:ascii="Traditional Arabic" w:hAnsi="Traditional Arabic" w:cs="Traditional Arabic"/>
        </w:rPr>
      </w:pPr>
      <w:r w:rsidRPr="003E6116">
        <w:rPr>
          <w:rFonts w:ascii="Traditional Arabic" w:hAnsi="Traditional Arabic" w:cs="Traditional Arabic"/>
          <w:rtl/>
        </w:rPr>
        <w:t>يراعى التنويع في الترقيم إذا استدعت الحاجة إلى وجود مجموعة من النقاط المتفرعة</w:t>
      </w:r>
      <w:r w:rsidRPr="003E6116">
        <w:rPr>
          <w:rFonts w:ascii="Traditional Arabic" w:hAnsi="Traditional Arabic" w:cs="Traditional Arabic" w:hint="cs"/>
          <w:rtl/>
        </w:rPr>
        <w:t xml:space="preserve"> </w:t>
      </w:r>
      <w:r w:rsidRPr="003E6116">
        <w:rPr>
          <w:rFonts w:ascii="Traditional Arabic" w:hAnsi="Traditional Arabic" w:cs="Traditional Arabic"/>
          <w:rtl/>
        </w:rPr>
        <w:t>تحت العنوان الواحد من خلال استخدام الأرقام (3.2.1...) في التفريع الأول، ثم الحروف</w:t>
      </w:r>
      <w:r w:rsidRPr="003E6116">
        <w:rPr>
          <w:rFonts w:ascii="Traditional Arabic" w:hAnsi="Traditional Arabic" w:cs="Traditional Arabic" w:hint="cs"/>
          <w:rtl/>
        </w:rPr>
        <w:t xml:space="preserve"> </w:t>
      </w:r>
      <w:r w:rsidRPr="003E6116">
        <w:rPr>
          <w:rFonts w:ascii="Traditional Arabic" w:hAnsi="Traditional Arabic" w:cs="Traditional Arabic"/>
          <w:rtl/>
        </w:rPr>
        <w:t>الأبجدية (أ. ب. ج) في التفريع الثاني.</w:t>
      </w:r>
      <w:r w:rsidRPr="003E6116">
        <w:rPr>
          <w:rFonts w:ascii="Traditional Arabic" w:hAnsi="Traditional Arabic" w:cs="Traditional Arabic" w:hint="cs"/>
          <w:rtl/>
        </w:rPr>
        <w:t xml:space="preserve"> </w:t>
      </w:r>
      <w:r w:rsidRPr="003E6116">
        <w:rPr>
          <w:rFonts w:ascii="Traditional Arabic" w:hAnsi="Traditional Arabic" w:cs="Traditional Arabic"/>
          <w:rtl/>
        </w:rPr>
        <w:t>ثم الرموز بأشكالها المختلفة</w:t>
      </w:r>
      <w:r w:rsidRPr="003E6116">
        <w:rPr>
          <w:rFonts w:ascii="Traditional Arabic" w:hAnsi="Traditional Arabic" w:cs="Traditional Arabic" w:hint="cs"/>
          <w:rtl/>
        </w:rPr>
        <w:t xml:space="preserve">. </w:t>
      </w:r>
    </w:p>
    <w:p w14:paraId="27EDD6F5" w14:textId="77777777" w:rsidR="003E6116" w:rsidRDefault="003E6116" w:rsidP="003E6116">
      <w:pPr>
        <w:pStyle w:val="a6"/>
        <w:numPr>
          <w:ilvl w:val="0"/>
          <w:numId w:val="2"/>
        </w:numPr>
        <w:jc w:val="both"/>
        <w:rPr>
          <w:rFonts w:ascii="Traditional Arabic" w:hAnsi="Traditional Arabic" w:cs="Traditional Arabic"/>
        </w:rPr>
      </w:pPr>
      <w:r>
        <w:rPr>
          <w:rFonts w:ascii="Traditional Arabic" w:hAnsi="Traditional Arabic" w:cs="Traditional Arabic" w:hint="cs"/>
          <w:rtl/>
        </w:rPr>
        <w:t>عناصر البحث المطلوبة</w:t>
      </w:r>
      <w:r w:rsidRPr="003E6116">
        <w:rPr>
          <w:rFonts w:ascii="Traditional Arabic" w:hAnsi="Traditional Arabic" w:cs="Traditional Arabic"/>
          <w:rtl/>
        </w:rPr>
        <w:t>: مقدمة البحث (متضمنة الإطار النظري والدراسات السابقة بشكل مدمج ضمن السياق)، مشكلة البحث، أسئلة البحث أو فروضه (إن وجدت)، أهداف البحث، أهمية البحث، مصطلحات البحث، حدود البحث، منهج البحث، مجتمع البحث وعينته، أدوات البحث، مواد المعالجة التجريبية (إن وجدت)، الأساليب الإحصائية، عرض نتائج البحث ومناقشتها وتفسيرها، التوصيات، وأخيراً المراجع.</w:t>
      </w:r>
    </w:p>
    <w:p w14:paraId="5EE1542A" w14:textId="77777777" w:rsidR="00BB4950" w:rsidRDefault="00BB4950" w:rsidP="00BB4950">
      <w:pPr>
        <w:jc w:val="both"/>
        <w:rPr>
          <w:rFonts w:ascii="Traditional Arabic" w:hAnsi="Traditional Arabic" w:cs="Traditional Arabic"/>
          <w:rtl/>
        </w:rPr>
      </w:pPr>
    </w:p>
    <w:p w14:paraId="484959FC" w14:textId="77777777" w:rsidR="00BB4950" w:rsidRDefault="00BB4950" w:rsidP="00BB4950">
      <w:pPr>
        <w:jc w:val="both"/>
        <w:rPr>
          <w:rFonts w:ascii="Traditional Arabic" w:hAnsi="Traditional Arabic" w:cs="Traditional Arabic"/>
          <w:rtl/>
        </w:rPr>
      </w:pPr>
    </w:p>
    <w:p w14:paraId="5179F638" w14:textId="77777777" w:rsidR="00BB4950" w:rsidRDefault="00BB4950" w:rsidP="00BB4950">
      <w:pPr>
        <w:jc w:val="both"/>
        <w:rPr>
          <w:rFonts w:ascii="Traditional Arabic" w:hAnsi="Traditional Arabic" w:cs="Traditional Arabic"/>
          <w:rtl/>
        </w:rPr>
      </w:pPr>
    </w:p>
    <w:p w14:paraId="2C3F76D3" w14:textId="77777777" w:rsidR="00BB4950" w:rsidRPr="00BB4950" w:rsidRDefault="00BB4950" w:rsidP="00BB4950">
      <w:pPr>
        <w:jc w:val="both"/>
        <w:rPr>
          <w:rFonts w:ascii="Traditional Arabic" w:hAnsi="Traditional Arabic" w:cs="Traditional Arabic"/>
        </w:rPr>
      </w:pPr>
    </w:p>
    <w:p w14:paraId="3E5AA7F5" w14:textId="7A3A4173" w:rsidR="00CB5C51" w:rsidRPr="00BB4950" w:rsidRDefault="00CB5C51" w:rsidP="00BB4950">
      <w:pPr>
        <w:pStyle w:val="a6"/>
        <w:numPr>
          <w:ilvl w:val="0"/>
          <w:numId w:val="4"/>
        </w:numPr>
        <w:jc w:val="both"/>
        <w:rPr>
          <w:rFonts w:ascii="Traditional Arabic" w:hAnsi="Traditional Arabic" w:cs="Traditional Arabic"/>
          <w:b/>
          <w:bCs/>
          <w:color w:val="0070C0"/>
          <w:rtl/>
        </w:rPr>
      </w:pPr>
      <w:r w:rsidRPr="00BB4950">
        <w:rPr>
          <w:rFonts w:ascii="Traditional Arabic" w:hAnsi="Traditional Arabic" w:cs="Traditional Arabic"/>
          <w:b/>
          <w:bCs/>
          <w:color w:val="0070C0"/>
          <w:rtl/>
        </w:rPr>
        <w:lastRenderedPageBreak/>
        <w:t>قائمة المراجع:</w:t>
      </w:r>
    </w:p>
    <w:p w14:paraId="36EA37CC" w14:textId="77777777" w:rsidR="00CB5C51" w:rsidRPr="00CB5C51" w:rsidRDefault="00CB5C51" w:rsidP="00CB5C51">
      <w:pPr>
        <w:jc w:val="both"/>
        <w:rPr>
          <w:rFonts w:ascii="Traditional Arabic" w:hAnsi="Traditional Arabic" w:cs="Traditional Arabic"/>
          <w:b/>
          <w:bCs/>
          <w:color w:val="000000"/>
          <w:rtl/>
        </w:rPr>
      </w:pPr>
      <w:r w:rsidRPr="00CB5C51">
        <w:rPr>
          <w:rFonts w:ascii="Traditional Arabic" w:hAnsi="Traditional Arabic" w:cs="Traditional Arabic"/>
          <w:b/>
          <w:bCs/>
          <w:color w:val="000000"/>
          <w:rtl/>
        </w:rPr>
        <w:t>أولا: المراجع العربية:</w:t>
      </w:r>
    </w:p>
    <w:p w14:paraId="526B6620" w14:textId="335CD03A" w:rsidR="00CB5C51" w:rsidRPr="00CB5C51" w:rsidRDefault="00CB5C51" w:rsidP="00CB5C51">
      <w:pPr>
        <w:jc w:val="both"/>
        <w:rPr>
          <w:rFonts w:ascii="Traditional Arabic" w:hAnsi="Traditional Arabic" w:cs="Traditional Arabic"/>
          <w:color w:val="000000"/>
        </w:rPr>
      </w:pPr>
      <w:r w:rsidRPr="00CB5C51">
        <w:rPr>
          <w:rFonts w:ascii="Traditional Arabic" w:hAnsi="Traditional Arabic" w:cs="Traditional Arabic"/>
          <w:b/>
          <w:bCs/>
          <w:color w:val="000000"/>
          <w:rtl/>
        </w:rPr>
        <w:t>ثانيا: المراجع الأجنبية:</w:t>
      </w:r>
      <w:r w:rsidRPr="00CB5C51">
        <w:rPr>
          <w:rFonts w:ascii="Traditional Arabic" w:hAnsi="Traditional Arabic" w:cs="Traditional Arabic"/>
          <w:color w:val="000000"/>
          <w:rtl/>
        </w:rPr>
        <w:t xml:space="preserve"> </w:t>
      </w:r>
      <w:r w:rsidRPr="00CB5C51">
        <w:rPr>
          <w:rFonts w:ascii="Traditional Arabic" w:hAnsi="Traditional Arabic" w:cs="Traditional Arabic"/>
          <w:color w:val="FF0000"/>
          <w:rtl/>
        </w:rPr>
        <w:t>(وتتضمن أيضا المراجع العربية بعد ترجمتها وترتيبها هجائي</w:t>
      </w:r>
      <w:r w:rsidR="00BB4950">
        <w:rPr>
          <w:rFonts w:ascii="Traditional Arabic" w:hAnsi="Traditional Arabic" w:cs="Traditional Arabic" w:hint="cs"/>
          <w:color w:val="FF0000"/>
          <w:rtl/>
        </w:rPr>
        <w:t>ً</w:t>
      </w:r>
      <w:r w:rsidRPr="00CB5C51">
        <w:rPr>
          <w:rFonts w:ascii="Traditional Arabic" w:hAnsi="Traditional Arabic" w:cs="Traditional Arabic"/>
          <w:color w:val="FF0000"/>
          <w:rtl/>
        </w:rPr>
        <w:t>ا مع</w:t>
      </w:r>
      <w:r w:rsidR="00BB4950">
        <w:rPr>
          <w:rFonts w:ascii="Traditional Arabic" w:hAnsi="Traditional Arabic" w:cs="Traditional Arabic" w:hint="cs"/>
          <w:color w:val="FF0000"/>
          <w:rtl/>
        </w:rPr>
        <w:t>ً</w:t>
      </w:r>
      <w:r w:rsidRPr="00CB5C51">
        <w:rPr>
          <w:rFonts w:ascii="Traditional Arabic" w:hAnsi="Traditional Arabic" w:cs="Traditional Arabic"/>
          <w:color w:val="FF0000"/>
          <w:rtl/>
        </w:rPr>
        <w:t>ا وتمييزها باللون الأحمر).</w:t>
      </w:r>
    </w:p>
    <w:p w14:paraId="74B5A443" w14:textId="77777777" w:rsidR="00CB5C51" w:rsidRPr="00CB5C51" w:rsidRDefault="00CB5C51" w:rsidP="00CB5C51">
      <w:pPr>
        <w:pStyle w:val="a6"/>
        <w:numPr>
          <w:ilvl w:val="0"/>
          <w:numId w:val="1"/>
        </w:numPr>
        <w:jc w:val="both"/>
        <w:rPr>
          <w:rFonts w:ascii="Traditional Arabic" w:hAnsi="Traditional Arabic" w:cs="Traditional Arabic"/>
        </w:rPr>
      </w:pPr>
      <w:r w:rsidRPr="00CB5C51">
        <w:rPr>
          <w:rFonts w:ascii="Traditional Arabic" w:hAnsi="Traditional Arabic" w:cs="Traditional Arabic"/>
          <w:rtl/>
        </w:rPr>
        <w:t xml:space="preserve">تدرج في نهاية البحث قائمة المراجع التي تتضمن قائمة المراجع العربية، تتبعها المراجع الأجنبية (ويدمج فيها المراجع العربية المرومنة "المترجمة للغة الإنجليزية"، مع تمييزها لأغراض المراجعة)، مع ترتيب المراجع هجائيًا، وإضافة الروابط الالكترونية للمراجع المذكورة، إن وجدت. </w:t>
      </w:r>
    </w:p>
    <w:p w14:paraId="776B9EC4" w14:textId="0CBEBA80" w:rsidR="00CB5C51" w:rsidRPr="00CB5C51" w:rsidRDefault="00CB5C51" w:rsidP="00CB5C51">
      <w:pPr>
        <w:pStyle w:val="a6"/>
        <w:numPr>
          <w:ilvl w:val="0"/>
          <w:numId w:val="1"/>
        </w:numPr>
        <w:jc w:val="both"/>
        <w:rPr>
          <w:rFonts w:ascii="Traditional Arabic" w:hAnsi="Traditional Arabic" w:cs="Traditional Arabic"/>
          <w:rtl/>
        </w:rPr>
      </w:pPr>
      <w:r w:rsidRPr="00CB5C51">
        <w:rPr>
          <w:rFonts w:ascii="Traditional Arabic" w:hAnsi="Traditional Arabic" w:cs="Traditional Arabic"/>
          <w:rtl/>
        </w:rPr>
        <w:t xml:space="preserve">كتابة قائمة المراجع (للغة العربية </w:t>
      </w:r>
      <w:r w:rsidRPr="00CB5C51">
        <w:rPr>
          <w:rFonts w:ascii="Traditional Arabic" w:hAnsi="Traditional Arabic" w:cs="Traditional Arabic"/>
          <w:sz w:val="28"/>
          <w:szCs w:val="28"/>
        </w:rPr>
        <w:t xml:space="preserve">Traditional Arabic </w:t>
      </w:r>
      <w:r w:rsidR="00BB4950">
        <w:rPr>
          <w:rFonts w:ascii="Traditional Arabic" w:hAnsi="Traditional Arabic" w:cs="Traditional Arabic"/>
          <w:sz w:val="28"/>
          <w:szCs w:val="28"/>
        </w:rPr>
        <w:t>16</w:t>
      </w:r>
      <w:r w:rsidRPr="00CB5C51">
        <w:rPr>
          <w:rFonts w:ascii="Traditional Arabic" w:hAnsi="Traditional Arabic" w:cs="Traditional Arabic"/>
          <w:rtl/>
        </w:rPr>
        <w:t xml:space="preserve"> غير غامق، وللغة الإنجليزية </w:t>
      </w:r>
      <w:r w:rsidRPr="00CB5C51">
        <w:rPr>
          <w:rFonts w:ascii="Traditional Arabic" w:hAnsi="Traditional Arabic" w:cs="Traditional Arabic"/>
          <w:sz w:val="28"/>
          <w:szCs w:val="28"/>
        </w:rPr>
        <w:t>Times New Roman</w:t>
      </w:r>
      <w:r w:rsidRPr="00CB5C51">
        <w:rPr>
          <w:rFonts w:ascii="Traditional Arabic" w:hAnsi="Traditional Arabic" w:cs="Traditional Arabic"/>
          <w:sz w:val="28"/>
          <w:szCs w:val="28"/>
          <w:rtl/>
        </w:rPr>
        <w:t xml:space="preserve"> </w:t>
      </w:r>
      <w:r w:rsidRPr="00CB5C51">
        <w:rPr>
          <w:rFonts w:ascii="Traditional Arabic" w:hAnsi="Traditional Arabic" w:cs="Traditional Arabic"/>
          <w:sz w:val="28"/>
          <w:szCs w:val="28"/>
        </w:rPr>
        <w:t>14</w:t>
      </w:r>
      <w:r w:rsidRPr="00CB5C51">
        <w:rPr>
          <w:rFonts w:ascii="Traditional Arabic" w:hAnsi="Traditional Arabic" w:cs="Traditional Arabic"/>
          <w:rtl/>
        </w:rPr>
        <w:t xml:space="preserve"> غير غامق).</w:t>
      </w:r>
    </w:p>
    <w:p w14:paraId="76B6ABED" w14:textId="77777777" w:rsidR="00CB5C51" w:rsidRPr="00CB5C51" w:rsidRDefault="00CB5C51" w:rsidP="00CB5C51">
      <w:pPr>
        <w:pStyle w:val="a6"/>
        <w:numPr>
          <w:ilvl w:val="0"/>
          <w:numId w:val="1"/>
        </w:numPr>
        <w:jc w:val="both"/>
        <w:rPr>
          <w:rFonts w:ascii="Traditional Arabic" w:hAnsi="Traditional Arabic" w:cs="Traditional Arabic"/>
          <w:sz w:val="20"/>
          <w:rtl/>
        </w:rPr>
      </w:pPr>
      <w:r w:rsidRPr="00CB5C51">
        <w:rPr>
          <w:rFonts w:ascii="Traditional Arabic" w:hAnsi="Traditional Arabic" w:cs="Traditional Arabic"/>
          <w:sz w:val="20"/>
          <w:rtl/>
        </w:rPr>
        <w:t>ارسال قائمة المراجع بشكل مستقل باللغة الإنجليزية بعد رومنة وترجمة المراجع العربية وإدراجها بها.</w:t>
      </w:r>
    </w:p>
    <w:p w14:paraId="58EEA47F" w14:textId="7BB2D6CF" w:rsidR="00CB5C51" w:rsidRPr="00BB4950" w:rsidRDefault="00CB5C51" w:rsidP="00BB4950">
      <w:pPr>
        <w:pStyle w:val="a6"/>
        <w:numPr>
          <w:ilvl w:val="0"/>
          <w:numId w:val="4"/>
        </w:numPr>
        <w:jc w:val="lowKashida"/>
        <w:rPr>
          <w:rFonts w:ascii="Traditional Arabic" w:hAnsi="Traditional Arabic" w:cs="Traditional Arabic"/>
          <w:b/>
          <w:bCs/>
          <w:color w:val="000000"/>
          <w:sz w:val="24"/>
          <w:szCs w:val="24"/>
          <w:rtl/>
        </w:rPr>
      </w:pPr>
      <w:r w:rsidRPr="00BB4950">
        <w:rPr>
          <w:rFonts w:cs="Traditional Arabic" w:hint="cs"/>
          <w:b/>
          <w:bCs/>
          <w:color w:val="0070C0"/>
          <w:sz w:val="20"/>
          <w:rtl/>
        </w:rPr>
        <w:t>طريقة تنسيق الجداول والأشكال (</w:t>
      </w:r>
      <w:r w:rsidRPr="00BB4950">
        <w:rPr>
          <w:rFonts w:cs="Traditional Arabic"/>
          <w:b/>
          <w:bCs/>
          <w:color w:val="0070C0"/>
          <w:sz w:val="28"/>
          <w:szCs w:val="44"/>
        </w:rPr>
        <w:t>APA</w:t>
      </w:r>
      <w:r w:rsidR="00BB4950">
        <w:rPr>
          <w:rFonts w:cs="Traditional Arabic"/>
          <w:b/>
          <w:bCs/>
          <w:color w:val="0070C0"/>
          <w:sz w:val="28"/>
          <w:szCs w:val="44"/>
        </w:rPr>
        <w:t>-</w:t>
      </w:r>
      <w:r w:rsidRPr="00BB4950">
        <w:rPr>
          <w:rFonts w:cs="Traditional Arabic"/>
          <w:b/>
          <w:bCs/>
          <w:color w:val="0070C0"/>
          <w:sz w:val="28"/>
          <w:szCs w:val="44"/>
        </w:rPr>
        <w:t>7</w:t>
      </w:r>
      <w:r w:rsidRPr="00BB4950">
        <w:rPr>
          <w:rFonts w:cs="Traditional Arabic" w:hint="cs"/>
          <w:b/>
          <w:bCs/>
          <w:color w:val="0070C0"/>
          <w:sz w:val="20"/>
          <w:rtl/>
        </w:rPr>
        <w:t>)</w:t>
      </w:r>
    </w:p>
    <w:p w14:paraId="562990A6" w14:textId="77777777" w:rsidR="00CB5C51" w:rsidRDefault="00CB5C51" w:rsidP="00CB5C51">
      <w:pPr>
        <w:jc w:val="lowKashida"/>
        <w:rPr>
          <w:rFonts w:ascii="Traditional Arabic" w:hAnsi="Traditional Arabic" w:cs="Traditional Arabic" w:hint="cs"/>
          <w:b/>
          <w:bCs/>
          <w:color w:val="000000"/>
          <w:sz w:val="24"/>
          <w:szCs w:val="24"/>
          <w:rtl/>
        </w:rPr>
      </w:pPr>
    </w:p>
    <w:p w14:paraId="139F1B75" w14:textId="77777777" w:rsidR="00CB5C51" w:rsidRDefault="00CB5C51" w:rsidP="00CB5C51">
      <w:pPr>
        <w:jc w:val="lowKashida"/>
        <w:rPr>
          <w:rFonts w:ascii="Traditional Arabic" w:hAnsi="Traditional Arabic" w:cs="Traditional Arabic"/>
          <w:b/>
          <w:bCs/>
          <w:color w:val="000000"/>
          <w:sz w:val="24"/>
          <w:szCs w:val="24"/>
          <w:rtl/>
        </w:rPr>
      </w:pPr>
      <w:r w:rsidRPr="00CF152B">
        <w:rPr>
          <w:rFonts w:ascii="Traditional Arabic" w:hAnsi="Traditional Arabic" w:cs="Traditional Arabic"/>
          <w:b/>
          <w:bCs/>
          <w:color w:val="000000"/>
          <w:sz w:val="24"/>
          <w:szCs w:val="24"/>
          <w:rtl/>
        </w:rPr>
        <w:t>جدول</w:t>
      </w:r>
      <w:r>
        <w:rPr>
          <w:rFonts w:ascii="Traditional Arabic" w:hAnsi="Traditional Arabic" w:cs="Traditional Arabic" w:hint="cs"/>
          <w:b/>
          <w:bCs/>
          <w:color w:val="000000"/>
          <w:sz w:val="24"/>
          <w:szCs w:val="24"/>
          <w:rtl/>
        </w:rPr>
        <w:t xml:space="preserve"> </w:t>
      </w:r>
      <w:r>
        <w:rPr>
          <w:rFonts w:ascii="Traditional Arabic" w:hAnsi="Traditional Arabic" w:cs="Traditional Arabic"/>
          <w:b/>
          <w:bCs/>
          <w:color w:val="000000"/>
          <w:sz w:val="24"/>
          <w:szCs w:val="24"/>
        </w:rPr>
        <w:t>1</w:t>
      </w:r>
    </w:p>
    <w:p w14:paraId="59ED013D" w14:textId="77777777" w:rsidR="00CB5C51" w:rsidRPr="007F737F" w:rsidRDefault="00CB5C51" w:rsidP="00CB5C51">
      <w:pPr>
        <w:rPr>
          <w:rFonts w:ascii="Traditional Arabic" w:hAnsi="Traditional Arabic" w:cs="Traditional Arabic"/>
          <w:i/>
          <w:iCs/>
          <w:color w:val="000000"/>
          <w:sz w:val="24"/>
          <w:szCs w:val="24"/>
          <w:lang w:bidi="ar-EG"/>
        </w:rPr>
      </w:pPr>
      <w:r w:rsidRPr="007F737F">
        <w:rPr>
          <w:rFonts w:ascii="Traditional Arabic" w:hAnsi="Traditional Arabic" w:cs="Traditional Arabic"/>
          <w:i/>
          <w:iCs/>
          <w:color w:val="000000"/>
          <w:sz w:val="24"/>
          <w:szCs w:val="24"/>
          <w:rtl/>
        </w:rPr>
        <w:t>عنوان الجدول (</w:t>
      </w:r>
      <w:r w:rsidRPr="007F737F">
        <w:rPr>
          <w:rFonts w:ascii="Traditional Arabic" w:hAnsi="Traditional Arabic" w:cs="Traditional Arabic"/>
          <w:i/>
          <w:iCs/>
          <w:color w:val="000000"/>
          <w:sz w:val="24"/>
          <w:szCs w:val="24"/>
        </w:rPr>
        <w:t>Traditional Arabic</w:t>
      </w:r>
      <w:r w:rsidRPr="007F737F">
        <w:rPr>
          <w:rFonts w:ascii="Traditional Arabic" w:hAnsi="Traditional Arabic" w:cs="Traditional Arabic"/>
          <w:i/>
          <w:iCs/>
          <w:color w:val="000000"/>
          <w:sz w:val="24"/>
          <w:szCs w:val="24"/>
          <w:rtl/>
        </w:rPr>
        <w:t xml:space="preserve"> </w:t>
      </w:r>
      <w:r w:rsidRPr="007F737F">
        <w:rPr>
          <w:rFonts w:ascii="Traditional Arabic" w:hAnsi="Traditional Arabic" w:cs="Traditional Arabic"/>
          <w:i/>
          <w:iCs/>
          <w:color w:val="000000"/>
          <w:sz w:val="24"/>
          <w:szCs w:val="24"/>
        </w:rPr>
        <w:t>12</w:t>
      </w:r>
      <w:r w:rsidRPr="007F737F">
        <w:rPr>
          <w:rFonts w:ascii="Traditional Arabic" w:hAnsi="Traditional Arabic" w:cs="Traditional Arabic"/>
          <w:i/>
          <w:iCs/>
          <w:color w:val="000000"/>
          <w:sz w:val="24"/>
          <w:szCs w:val="24"/>
          <w:rtl/>
        </w:rPr>
        <w:t xml:space="preserve"> غير غامق)</w:t>
      </w:r>
      <w:r w:rsidRPr="007F737F">
        <w:rPr>
          <w:rFonts w:ascii="Traditional Arabic" w:hAnsi="Traditional Arabic" w:cs="Traditional Arabic"/>
          <w:i/>
          <w:iCs/>
          <w:color w:val="000000"/>
          <w:sz w:val="24"/>
          <w:szCs w:val="24"/>
          <w:rtl/>
          <w:lang w:bidi="ar-EG"/>
        </w:rPr>
        <w:t xml:space="preserve"> (</w:t>
      </w:r>
      <w:r w:rsidRPr="007F737F">
        <w:rPr>
          <w:rFonts w:ascii="Traditional Arabic" w:hAnsi="Traditional Arabic" w:cs="Traditional Arabic"/>
          <w:i/>
          <w:iCs/>
          <w:color w:val="000000"/>
          <w:sz w:val="20"/>
          <w:szCs w:val="20"/>
          <w:rtl/>
          <w:lang w:bidi="ar-EG"/>
        </w:rPr>
        <w:t xml:space="preserve">للبحوث الإنجليزية </w:t>
      </w:r>
      <w:r w:rsidRPr="007F737F">
        <w:rPr>
          <w:rFonts w:ascii="Traditional Arabic" w:hAnsi="Traditional Arabic" w:cs="Traditional Arabic"/>
          <w:i/>
          <w:iCs/>
          <w:color w:val="000000"/>
          <w:sz w:val="20"/>
          <w:szCs w:val="20"/>
          <w:lang w:bidi="ar-EG"/>
        </w:rPr>
        <w:t xml:space="preserve">10 Times New </w:t>
      </w:r>
      <w:proofErr w:type="gramStart"/>
      <w:r w:rsidRPr="007F737F">
        <w:rPr>
          <w:rFonts w:ascii="Traditional Arabic" w:hAnsi="Traditional Arabic" w:cs="Traditional Arabic"/>
          <w:i/>
          <w:iCs/>
          <w:color w:val="000000"/>
          <w:sz w:val="20"/>
          <w:szCs w:val="20"/>
          <w:lang w:bidi="ar-EG"/>
        </w:rPr>
        <w:t xml:space="preserve">Roman </w:t>
      </w:r>
      <w:r w:rsidRPr="007F737F">
        <w:rPr>
          <w:rFonts w:ascii="Traditional Arabic" w:hAnsi="Traditional Arabic" w:cs="Traditional Arabic"/>
          <w:i/>
          <w:iCs/>
          <w:color w:val="000000"/>
          <w:sz w:val="24"/>
          <w:szCs w:val="24"/>
          <w:rtl/>
          <w:lang w:bidi="ar-EG"/>
        </w:rPr>
        <w:t>)</w:t>
      </w:r>
      <w:proofErr w:type="gramEnd"/>
    </w:p>
    <w:tbl>
      <w:tblPr>
        <w:bidiVisual/>
        <w:tblW w:w="5000" w:type="pct"/>
        <w:tblBorders>
          <w:top w:val="single" w:sz="4" w:space="0" w:color="auto"/>
          <w:bottom w:val="single" w:sz="4" w:space="0" w:color="auto"/>
          <w:insideH w:val="single" w:sz="4" w:space="0" w:color="auto"/>
        </w:tblBorders>
        <w:tblCellMar>
          <w:left w:w="57" w:type="dxa"/>
          <w:right w:w="57" w:type="dxa"/>
        </w:tblCellMar>
        <w:tblLook w:val="04A0" w:firstRow="1" w:lastRow="0" w:firstColumn="1" w:lastColumn="0" w:noHBand="0" w:noVBand="1"/>
      </w:tblPr>
      <w:tblGrid>
        <w:gridCol w:w="2267"/>
        <w:gridCol w:w="2267"/>
        <w:gridCol w:w="2268"/>
        <w:gridCol w:w="2268"/>
      </w:tblGrid>
      <w:tr w:rsidR="00CB5C51" w:rsidRPr="00CF152B" w14:paraId="0DD1E395" w14:textId="77777777" w:rsidTr="000128B6">
        <w:tc>
          <w:tcPr>
            <w:tcW w:w="1250" w:type="pct"/>
            <w:tcBorders>
              <w:bottom w:val="single" w:sz="4" w:space="0" w:color="auto"/>
            </w:tcBorders>
            <w:vAlign w:val="center"/>
            <w:hideMark/>
          </w:tcPr>
          <w:p w14:paraId="745561AA" w14:textId="77777777" w:rsidR="00CB5C51" w:rsidRPr="008A6212" w:rsidRDefault="00CB5C51" w:rsidP="000128B6">
            <w:pPr>
              <w:jc w:val="center"/>
              <w:rPr>
                <w:rFonts w:ascii="Traditional Arabic" w:hAnsi="Traditional Arabic" w:cs="Traditional Arabic"/>
                <w:color w:val="000000"/>
                <w:sz w:val="24"/>
                <w:szCs w:val="24"/>
                <w:rtl/>
              </w:rPr>
            </w:pPr>
            <w:r w:rsidRPr="008A6212">
              <w:rPr>
                <w:rFonts w:ascii="Traditional Arabic" w:hAnsi="Traditional Arabic" w:cs="Traditional Arabic" w:hint="cs"/>
                <w:color w:val="000000"/>
                <w:sz w:val="24"/>
                <w:szCs w:val="24"/>
                <w:rtl/>
              </w:rPr>
              <w:t>عنوان عمود</w:t>
            </w:r>
          </w:p>
        </w:tc>
        <w:tc>
          <w:tcPr>
            <w:tcW w:w="1250" w:type="pct"/>
            <w:tcBorders>
              <w:bottom w:val="single" w:sz="4" w:space="0" w:color="auto"/>
            </w:tcBorders>
            <w:vAlign w:val="center"/>
            <w:hideMark/>
          </w:tcPr>
          <w:p w14:paraId="0A90B52A" w14:textId="77777777" w:rsidR="00CB5C51" w:rsidRPr="008A6212" w:rsidRDefault="00CB5C51" w:rsidP="000128B6">
            <w:pPr>
              <w:jc w:val="center"/>
              <w:rPr>
                <w:rFonts w:ascii="Traditional Arabic" w:hAnsi="Traditional Arabic" w:cs="Traditional Arabic"/>
                <w:color w:val="000000"/>
                <w:sz w:val="24"/>
                <w:szCs w:val="24"/>
                <w:rtl/>
              </w:rPr>
            </w:pPr>
            <w:r w:rsidRPr="008A6212">
              <w:rPr>
                <w:rFonts w:ascii="Traditional Arabic" w:hAnsi="Traditional Arabic" w:cs="Traditional Arabic" w:hint="cs"/>
                <w:color w:val="000000"/>
                <w:sz w:val="24"/>
                <w:szCs w:val="24"/>
                <w:rtl/>
              </w:rPr>
              <w:t>عنوان عمود</w:t>
            </w:r>
          </w:p>
        </w:tc>
        <w:tc>
          <w:tcPr>
            <w:tcW w:w="1250" w:type="pct"/>
            <w:tcBorders>
              <w:bottom w:val="single" w:sz="4" w:space="0" w:color="auto"/>
            </w:tcBorders>
            <w:vAlign w:val="center"/>
            <w:hideMark/>
          </w:tcPr>
          <w:p w14:paraId="6C82D037" w14:textId="77777777" w:rsidR="00CB5C51" w:rsidRPr="008A6212" w:rsidRDefault="00CB5C51" w:rsidP="000128B6">
            <w:pPr>
              <w:jc w:val="center"/>
              <w:rPr>
                <w:rFonts w:ascii="Traditional Arabic" w:hAnsi="Traditional Arabic" w:cs="Traditional Arabic"/>
                <w:color w:val="000000"/>
                <w:sz w:val="24"/>
                <w:szCs w:val="24"/>
                <w:rtl/>
              </w:rPr>
            </w:pPr>
            <w:r w:rsidRPr="008A6212">
              <w:rPr>
                <w:rFonts w:ascii="Traditional Arabic" w:hAnsi="Traditional Arabic" w:cs="Traditional Arabic" w:hint="cs"/>
                <w:color w:val="000000"/>
                <w:sz w:val="24"/>
                <w:szCs w:val="24"/>
                <w:rtl/>
              </w:rPr>
              <w:t>عنوان عمود</w:t>
            </w:r>
          </w:p>
        </w:tc>
        <w:tc>
          <w:tcPr>
            <w:tcW w:w="1250" w:type="pct"/>
            <w:tcBorders>
              <w:bottom w:val="single" w:sz="4" w:space="0" w:color="auto"/>
            </w:tcBorders>
            <w:vAlign w:val="center"/>
            <w:hideMark/>
          </w:tcPr>
          <w:p w14:paraId="717AC484" w14:textId="77777777" w:rsidR="00CB5C51" w:rsidRPr="008A6212" w:rsidRDefault="00CB5C51" w:rsidP="000128B6">
            <w:pPr>
              <w:jc w:val="center"/>
              <w:rPr>
                <w:rFonts w:ascii="Traditional Arabic" w:hAnsi="Traditional Arabic" w:cs="Traditional Arabic"/>
                <w:color w:val="000000"/>
                <w:sz w:val="24"/>
                <w:szCs w:val="24"/>
                <w:rtl/>
              </w:rPr>
            </w:pPr>
            <w:r w:rsidRPr="008A6212">
              <w:rPr>
                <w:rFonts w:ascii="Traditional Arabic" w:hAnsi="Traditional Arabic" w:cs="Traditional Arabic" w:hint="cs"/>
                <w:color w:val="000000"/>
                <w:sz w:val="24"/>
                <w:szCs w:val="24"/>
                <w:rtl/>
              </w:rPr>
              <w:t>عنوان عمود</w:t>
            </w:r>
          </w:p>
        </w:tc>
      </w:tr>
      <w:tr w:rsidR="00CB5C51" w:rsidRPr="00CF152B" w14:paraId="2CBAE418" w14:textId="77777777" w:rsidTr="000128B6">
        <w:trPr>
          <w:trHeight w:val="282"/>
        </w:trPr>
        <w:tc>
          <w:tcPr>
            <w:tcW w:w="1250" w:type="pct"/>
            <w:tcBorders>
              <w:bottom w:val="nil"/>
            </w:tcBorders>
            <w:vAlign w:val="center"/>
            <w:hideMark/>
          </w:tcPr>
          <w:p w14:paraId="481486B2" w14:textId="77777777" w:rsidR="00CB5C51" w:rsidRPr="00CF152B"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hint="cs"/>
                <w:color w:val="000000"/>
                <w:sz w:val="24"/>
                <w:szCs w:val="24"/>
                <w:rtl/>
              </w:rPr>
              <w:t>الأول</w:t>
            </w:r>
          </w:p>
        </w:tc>
        <w:tc>
          <w:tcPr>
            <w:tcW w:w="1250" w:type="pct"/>
            <w:tcBorders>
              <w:bottom w:val="nil"/>
            </w:tcBorders>
            <w:vAlign w:val="center"/>
            <w:hideMark/>
          </w:tcPr>
          <w:p w14:paraId="56804403" w14:textId="77777777" w:rsidR="00CB5C51" w:rsidRPr="00CF152B"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color w:val="000000"/>
                <w:sz w:val="24"/>
                <w:szCs w:val="24"/>
              </w:rPr>
              <w:t>2</w:t>
            </w:r>
          </w:p>
        </w:tc>
        <w:tc>
          <w:tcPr>
            <w:tcW w:w="1250" w:type="pct"/>
            <w:tcBorders>
              <w:bottom w:val="nil"/>
            </w:tcBorders>
            <w:vAlign w:val="center"/>
          </w:tcPr>
          <w:p w14:paraId="11BE0FC5" w14:textId="77777777" w:rsidR="00CB5C51" w:rsidRPr="00CF152B"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color w:val="000000"/>
                <w:sz w:val="24"/>
                <w:szCs w:val="24"/>
              </w:rPr>
              <w:t>1</w:t>
            </w:r>
          </w:p>
        </w:tc>
        <w:tc>
          <w:tcPr>
            <w:tcW w:w="1250" w:type="pct"/>
            <w:tcBorders>
              <w:bottom w:val="nil"/>
            </w:tcBorders>
            <w:vAlign w:val="center"/>
          </w:tcPr>
          <w:p w14:paraId="436FA287" w14:textId="77777777" w:rsidR="00CB5C51" w:rsidRPr="00CF152B"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color w:val="000000"/>
                <w:sz w:val="24"/>
                <w:szCs w:val="24"/>
              </w:rPr>
              <w:t>5</w:t>
            </w:r>
          </w:p>
        </w:tc>
      </w:tr>
      <w:tr w:rsidR="00CB5C51" w:rsidRPr="00CF152B" w14:paraId="13EF71B5" w14:textId="77777777" w:rsidTr="000128B6">
        <w:tc>
          <w:tcPr>
            <w:tcW w:w="1250" w:type="pct"/>
            <w:tcBorders>
              <w:top w:val="nil"/>
              <w:bottom w:val="nil"/>
            </w:tcBorders>
            <w:vAlign w:val="center"/>
            <w:hideMark/>
          </w:tcPr>
          <w:p w14:paraId="18CD3866" w14:textId="77777777" w:rsidR="00CB5C51" w:rsidRPr="00CF152B" w:rsidRDefault="00CB5C51" w:rsidP="000128B6">
            <w:pPr>
              <w:jc w:val="center"/>
              <w:rPr>
                <w:rFonts w:ascii="Traditional Arabic" w:hAnsi="Traditional Arabic" w:cs="Traditional Arabic"/>
                <w:color w:val="000000"/>
                <w:sz w:val="24"/>
                <w:szCs w:val="24"/>
                <w:rtl/>
              </w:rPr>
            </w:pPr>
            <w:r w:rsidRPr="00CF152B">
              <w:rPr>
                <w:rFonts w:ascii="Traditional Arabic" w:hAnsi="Traditional Arabic" w:cs="Traditional Arabic"/>
                <w:color w:val="000000"/>
                <w:sz w:val="24"/>
                <w:szCs w:val="24"/>
                <w:rtl/>
              </w:rPr>
              <w:t>الثاني</w:t>
            </w:r>
          </w:p>
        </w:tc>
        <w:tc>
          <w:tcPr>
            <w:tcW w:w="1250" w:type="pct"/>
            <w:tcBorders>
              <w:top w:val="nil"/>
              <w:bottom w:val="nil"/>
            </w:tcBorders>
            <w:vAlign w:val="center"/>
            <w:hideMark/>
          </w:tcPr>
          <w:p w14:paraId="13F96611" w14:textId="77777777" w:rsidR="00CB5C51" w:rsidRPr="00CF152B"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color w:val="000000"/>
                <w:sz w:val="24"/>
                <w:szCs w:val="24"/>
              </w:rPr>
              <w:t>2</w:t>
            </w:r>
          </w:p>
        </w:tc>
        <w:tc>
          <w:tcPr>
            <w:tcW w:w="1250" w:type="pct"/>
            <w:tcBorders>
              <w:top w:val="nil"/>
              <w:bottom w:val="nil"/>
            </w:tcBorders>
            <w:vAlign w:val="center"/>
          </w:tcPr>
          <w:p w14:paraId="61CD58D0" w14:textId="77777777" w:rsidR="00CB5C51" w:rsidRPr="00CF152B"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color w:val="000000"/>
                <w:sz w:val="24"/>
                <w:szCs w:val="24"/>
              </w:rPr>
              <w:t>2</w:t>
            </w:r>
          </w:p>
        </w:tc>
        <w:tc>
          <w:tcPr>
            <w:tcW w:w="1250" w:type="pct"/>
            <w:tcBorders>
              <w:top w:val="nil"/>
              <w:bottom w:val="nil"/>
            </w:tcBorders>
            <w:vAlign w:val="center"/>
          </w:tcPr>
          <w:p w14:paraId="1DD51E13" w14:textId="77777777" w:rsidR="00CB5C51" w:rsidRPr="00CF152B"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color w:val="000000"/>
                <w:sz w:val="24"/>
                <w:szCs w:val="24"/>
              </w:rPr>
              <w:t>6</w:t>
            </w:r>
          </w:p>
        </w:tc>
      </w:tr>
      <w:tr w:rsidR="00CB5C51" w:rsidRPr="00CF152B" w14:paraId="7D5DBACB" w14:textId="77777777" w:rsidTr="000128B6">
        <w:tc>
          <w:tcPr>
            <w:tcW w:w="1250" w:type="pct"/>
            <w:tcBorders>
              <w:top w:val="nil"/>
              <w:bottom w:val="nil"/>
            </w:tcBorders>
            <w:vAlign w:val="center"/>
            <w:hideMark/>
          </w:tcPr>
          <w:p w14:paraId="63E9E612" w14:textId="77777777" w:rsidR="00CB5C51" w:rsidRPr="00CF152B" w:rsidRDefault="00CB5C51" w:rsidP="000128B6">
            <w:pPr>
              <w:jc w:val="center"/>
              <w:rPr>
                <w:rFonts w:ascii="Traditional Arabic" w:hAnsi="Traditional Arabic" w:cs="Traditional Arabic"/>
                <w:color w:val="000000"/>
                <w:sz w:val="24"/>
                <w:szCs w:val="24"/>
                <w:rtl/>
              </w:rPr>
            </w:pPr>
            <w:r w:rsidRPr="00CF152B">
              <w:rPr>
                <w:rFonts w:ascii="Traditional Arabic" w:hAnsi="Traditional Arabic" w:cs="Traditional Arabic"/>
                <w:color w:val="000000"/>
                <w:sz w:val="24"/>
                <w:szCs w:val="24"/>
                <w:rtl/>
              </w:rPr>
              <w:t>الثال</w:t>
            </w:r>
            <w:r>
              <w:rPr>
                <w:rFonts w:ascii="Traditional Arabic" w:hAnsi="Traditional Arabic" w:cs="Traditional Arabic" w:hint="cs"/>
                <w:color w:val="000000"/>
                <w:sz w:val="24"/>
                <w:szCs w:val="24"/>
                <w:rtl/>
              </w:rPr>
              <w:t>ث</w:t>
            </w:r>
          </w:p>
        </w:tc>
        <w:tc>
          <w:tcPr>
            <w:tcW w:w="1250" w:type="pct"/>
            <w:tcBorders>
              <w:top w:val="nil"/>
              <w:bottom w:val="nil"/>
            </w:tcBorders>
            <w:vAlign w:val="center"/>
            <w:hideMark/>
          </w:tcPr>
          <w:p w14:paraId="1F2C3F05" w14:textId="77777777" w:rsidR="00CB5C51" w:rsidRPr="00CF152B"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color w:val="000000"/>
                <w:sz w:val="24"/>
                <w:szCs w:val="24"/>
              </w:rPr>
              <w:t>2</w:t>
            </w:r>
          </w:p>
        </w:tc>
        <w:tc>
          <w:tcPr>
            <w:tcW w:w="1250" w:type="pct"/>
            <w:tcBorders>
              <w:top w:val="nil"/>
              <w:bottom w:val="nil"/>
            </w:tcBorders>
            <w:vAlign w:val="center"/>
          </w:tcPr>
          <w:p w14:paraId="7F7A6DAB" w14:textId="77777777" w:rsidR="00CB5C51" w:rsidRPr="00CF152B"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color w:val="000000"/>
                <w:sz w:val="24"/>
                <w:szCs w:val="24"/>
              </w:rPr>
              <w:t>3</w:t>
            </w:r>
          </w:p>
        </w:tc>
        <w:tc>
          <w:tcPr>
            <w:tcW w:w="1250" w:type="pct"/>
            <w:tcBorders>
              <w:top w:val="nil"/>
              <w:bottom w:val="nil"/>
            </w:tcBorders>
            <w:vAlign w:val="center"/>
          </w:tcPr>
          <w:p w14:paraId="16CE2492" w14:textId="77777777" w:rsidR="00CB5C51" w:rsidRPr="00CF152B"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color w:val="000000"/>
                <w:sz w:val="24"/>
                <w:szCs w:val="24"/>
              </w:rPr>
              <w:t>7</w:t>
            </w:r>
          </w:p>
        </w:tc>
      </w:tr>
      <w:tr w:rsidR="00CB5C51" w:rsidRPr="00CF152B" w14:paraId="4A9A4CC9" w14:textId="77777777" w:rsidTr="000128B6">
        <w:tc>
          <w:tcPr>
            <w:tcW w:w="1250" w:type="pct"/>
            <w:tcBorders>
              <w:top w:val="nil"/>
              <w:bottom w:val="nil"/>
            </w:tcBorders>
            <w:vAlign w:val="center"/>
            <w:hideMark/>
          </w:tcPr>
          <w:p w14:paraId="0FD40213" w14:textId="77777777" w:rsidR="00CB5C51" w:rsidRPr="00CF152B" w:rsidRDefault="00CB5C51" w:rsidP="000128B6">
            <w:pPr>
              <w:jc w:val="center"/>
              <w:rPr>
                <w:rFonts w:ascii="Traditional Arabic" w:hAnsi="Traditional Arabic" w:cs="Traditional Arabic"/>
                <w:color w:val="000000"/>
                <w:sz w:val="24"/>
                <w:szCs w:val="24"/>
                <w:rtl/>
              </w:rPr>
            </w:pPr>
            <w:r w:rsidRPr="00CF152B">
              <w:rPr>
                <w:rFonts w:ascii="Traditional Arabic" w:hAnsi="Traditional Arabic" w:cs="Traditional Arabic"/>
                <w:color w:val="000000"/>
                <w:sz w:val="24"/>
                <w:szCs w:val="24"/>
                <w:rtl/>
              </w:rPr>
              <w:t>الرابع</w:t>
            </w:r>
          </w:p>
        </w:tc>
        <w:tc>
          <w:tcPr>
            <w:tcW w:w="1250" w:type="pct"/>
            <w:tcBorders>
              <w:top w:val="nil"/>
              <w:bottom w:val="nil"/>
            </w:tcBorders>
            <w:vAlign w:val="center"/>
            <w:hideMark/>
          </w:tcPr>
          <w:p w14:paraId="53603DFC" w14:textId="77777777" w:rsidR="00CB5C51" w:rsidRPr="00CF152B"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color w:val="000000"/>
                <w:sz w:val="24"/>
                <w:szCs w:val="24"/>
              </w:rPr>
              <w:t>2</w:t>
            </w:r>
          </w:p>
        </w:tc>
        <w:tc>
          <w:tcPr>
            <w:tcW w:w="1250" w:type="pct"/>
            <w:tcBorders>
              <w:top w:val="nil"/>
              <w:bottom w:val="nil"/>
            </w:tcBorders>
            <w:vAlign w:val="center"/>
          </w:tcPr>
          <w:p w14:paraId="2E36D765" w14:textId="77777777" w:rsidR="00CB5C51" w:rsidRPr="00CF152B"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color w:val="000000"/>
                <w:sz w:val="24"/>
                <w:szCs w:val="24"/>
              </w:rPr>
              <w:t>3</w:t>
            </w:r>
          </w:p>
        </w:tc>
        <w:tc>
          <w:tcPr>
            <w:tcW w:w="1250" w:type="pct"/>
            <w:tcBorders>
              <w:top w:val="nil"/>
              <w:bottom w:val="nil"/>
            </w:tcBorders>
            <w:vAlign w:val="center"/>
          </w:tcPr>
          <w:p w14:paraId="08F21849" w14:textId="77777777" w:rsidR="00CB5C51" w:rsidRPr="00CF152B"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color w:val="000000"/>
                <w:sz w:val="24"/>
                <w:szCs w:val="24"/>
              </w:rPr>
              <w:t>8</w:t>
            </w:r>
          </w:p>
        </w:tc>
      </w:tr>
      <w:tr w:rsidR="00CB5C51" w:rsidRPr="00CF152B" w14:paraId="270D5613" w14:textId="77777777" w:rsidTr="000128B6">
        <w:trPr>
          <w:trHeight w:val="281"/>
        </w:trPr>
        <w:tc>
          <w:tcPr>
            <w:tcW w:w="1250" w:type="pct"/>
            <w:tcBorders>
              <w:top w:val="nil"/>
            </w:tcBorders>
            <w:vAlign w:val="center"/>
            <w:hideMark/>
          </w:tcPr>
          <w:p w14:paraId="1C809190" w14:textId="77777777" w:rsidR="00CB5C51" w:rsidRPr="008A6212" w:rsidRDefault="00CB5C51" w:rsidP="000128B6">
            <w:pPr>
              <w:jc w:val="center"/>
              <w:rPr>
                <w:rFonts w:ascii="Traditional Arabic" w:hAnsi="Traditional Arabic" w:cs="Traditional Arabic"/>
                <w:color w:val="000000"/>
                <w:sz w:val="24"/>
                <w:szCs w:val="24"/>
                <w:rtl/>
              </w:rPr>
            </w:pPr>
            <w:r w:rsidRPr="008A6212">
              <w:rPr>
                <w:rFonts w:ascii="Traditional Arabic" w:hAnsi="Traditional Arabic" w:cs="Traditional Arabic" w:hint="cs"/>
                <w:color w:val="000000"/>
                <w:sz w:val="24"/>
                <w:szCs w:val="24"/>
                <w:rtl/>
              </w:rPr>
              <w:t>ال</w:t>
            </w:r>
            <w:r w:rsidRPr="008A6212">
              <w:rPr>
                <w:rFonts w:ascii="Traditional Arabic" w:hAnsi="Traditional Arabic" w:cs="Traditional Arabic"/>
                <w:color w:val="000000"/>
                <w:sz w:val="24"/>
                <w:szCs w:val="24"/>
                <w:rtl/>
              </w:rPr>
              <w:t xml:space="preserve">مجموع </w:t>
            </w:r>
          </w:p>
        </w:tc>
        <w:tc>
          <w:tcPr>
            <w:tcW w:w="1250" w:type="pct"/>
            <w:tcBorders>
              <w:top w:val="nil"/>
            </w:tcBorders>
            <w:vAlign w:val="center"/>
            <w:hideMark/>
          </w:tcPr>
          <w:p w14:paraId="0B5D134A" w14:textId="77777777" w:rsidR="00CB5C51" w:rsidRPr="008A6212"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color w:val="000000"/>
                <w:sz w:val="24"/>
                <w:szCs w:val="24"/>
              </w:rPr>
              <w:t>2</w:t>
            </w:r>
            <w:r w:rsidRPr="008A6212">
              <w:rPr>
                <w:rFonts w:ascii="Traditional Arabic" w:hAnsi="Traditional Arabic" w:cs="Traditional Arabic"/>
                <w:color w:val="000000"/>
                <w:sz w:val="24"/>
                <w:szCs w:val="24"/>
                <w:rtl/>
              </w:rPr>
              <w:t xml:space="preserve"> </w:t>
            </w:r>
          </w:p>
        </w:tc>
        <w:tc>
          <w:tcPr>
            <w:tcW w:w="1250" w:type="pct"/>
            <w:tcBorders>
              <w:top w:val="nil"/>
            </w:tcBorders>
            <w:vAlign w:val="center"/>
            <w:hideMark/>
          </w:tcPr>
          <w:p w14:paraId="0CB9A66C" w14:textId="77777777" w:rsidR="00CB5C51" w:rsidRPr="008A6212"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color w:val="000000"/>
                <w:sz w:val="24"/>
                <w:szCs w:val="24"/>
              </w:rPr>
              <w:t>10</w:t>
            </w:r>
          </w:p>
        </w:tc>
        <w:tc>
          <w:tcPr>
            <w:tcW w:w="1250" w:type="pct"/>
            <w:tcBorders>
              <w:top w:val="nil"/>
            </w:tcBorders>
            <w:vAlign w:val="center"/>
            <w:hideMark/>
          </w:tcPr>
          <w:p w14:paraId="49323AFA" w14:textId="77777777" w:rsidR="00CB5C51" w:rsidRPr="008A6212" w:rsidRDefault="00CB5C51" w:rsidP="000128B6">
            <w:pPr>
              <w:jc w:val="center"/>
              <w:rPr>
                <w:rFonts w:ascii="Traditional Arabic" w:hAnsi="Traditional Arabic" w:cs="Traditional Arabic"/>
                <w:color w:val="000000"/>
                <w:sz w:val="24"/>
                <w:szCs w:val="24"/>
                <w:rtl/>
              </w:rPr>
            </w:pPr>
            <w:r>
              <w:rPr>
                <w:rFonts w:ascii="Traditional Arabic" w:hAnsi="Traditional Arabic" w:cs="Traditional Arabic"/>
                <w:color w:val="000000"/>
                <w:sz w:val="24"/>
                <w:szCs w:val="24"/>
              </w:rPr>
              <w:t>15</w:t>
            </w:r>
          </w:p>
        </w:tc>
      </w:tr>
    </w:tbl>
    <w:p w14:paraId="45ABD4CB" w14:textId="77777777" w:rsidR="00CB5C51" w:rsidRPr="008A6212" w:rsidRDefault="00CB5C51" w:rsidP="00CB5C51">
      <w:pPr>
        <w:jc w:val="lowKashida"/>
        <w:rPr>
          <w:rFonts w:cs="Traditional Arabic"/>
          <w:b/>
          <w:bCs/>
          <w:color w:val="000000"/>
          <w:sz w:val="4"/>
          <w:szCs w:val="14"/>
          <w:rtl/>
        </w:rPr>
      </w:pPr>
    </w:p>
    <w:p w14:paraId="6C0F4AEE" w14:textId="77777777" w:rsidR="00CB5C51" w:rsidRDefault="00CB5C51" w:rsidP="00CB5C51">
      <w:pPr>
        <w:rPr>
          <w:rFonts w:ascii="Traditional Arabic" w:hAnsi="Traditional Arabic" w:cs="Traditional Arabic"/>
          <w:b/>
          <w:bCs/>
          <w:color w:val="000000"/>
          <w:sz w:val="24"/>
          <w:szCs w:val="24"/>
          <w:rtl/>
        </w:rPr>
      </w:pPr>
    </w:p>
    <w:p w14:paraId="21BA8ED7" w14:textId="77777777" w:rsidR="00CB5C51" w:rsidRDefault="00CB5C51" w:rsidP="00CB5C51">
      <w:pPr>
        <w:rPr>
          <w:rFonts w:ascii="Traditional Arabic" w:hAnsi="Traditional Arabic" w:cs="Traditional Arabic"/>
          <w:b/>
          <w:bCs/>
          <w:color w:val="000000"/>
          <w:sz w:val="24"/>
          <w:szCs w:val="24"/>
          <w:rtl/>
        </w:rPr>
      </w:pPr>
    </w:p>
    <w:p w14:paraId="0D0683AF" w14:textId="77777777" w:rsidR="00CB5C51" w:rsidRDefault="00CB5C51" w:rsidP="00CB5C51">
      <w:pPr>
        <w:rPr>
          <w:rFonts w:ascii="Traditional Arabic" w:hAnsi="Traditional Arabic" w:cs="Traditional Arabic"/>
          <w:b/>
          <w:bCs/>
          <w:color w:val="000000"/>
          <w:sz w:val="24"/>
          <w:szCs w:val="24"/>
          <w:rtl/>
        </w:rPr>
      </w:pPr>
      <w:r>
        <w:rPr>
          <w:rFonts w:ascii="Traditional Arabic" w:hAnsi="Traditional Arabic" w:cs="Traditional Arabic" w:hint="cs"/>
          <w:b/>
          <w:bCs/>
          <w:color w:val="000000"/>
          <w:sz w:val="24"/>
          <w:szCs w:val="24"/>
          <w:rtl/>
        </w:rPr>
        <w:t>ج</w:t>
      </w:r>
      <w:r w:rsidRPr="00CF152B">
        <w:rPr>
          <w:rFonts w:ascii="Traditional Arabic" w:hAnsi="Traditional Arabic" w:cs="Traditional Arabic"/>
          <w:b/>
          <w:bCs/>
          <w:color w:val="000000"/>
          <w:sz w:val="24"/>
          <w:szCs w:val="24"/>
          <w:rtl/>
        </w:rPr>
        <w:t>دول</w:t>
      </w:r>
      <w:r>
        <w:rPr>
          <w:rFonts w:ascii="Traditional Arabic" w:hAnsi="Traditional Arabic" w:cs="Traditional Arabic" w:hint="cs"/>
          <w:b/>
          <w:bCs/>
          <w:color w:val="000000"/>
          <w:sz w:val="24"/>
          <w:szCs w:val="24"/>
          <w:rtl/>
        </w:rPr>
        <w:t xml:space="preserve"> </w:t>
      </w:r>
      <w:r>
        <w:rPr>
          <w:rFonts w:ascii="Traditional Arabic" w:hAnsi="Traditional Arabic" w:cs="Traditional Arabic"/>
          <w:b/>
          <w:bCs/>
          <w:color w:val="000000"/>
          <w:sz w:val="24"/>
          <w:szCs w:val="24"/>
        </w:rPr>
        <w:t>2</w:t>
      </w:r>
    </w:p>
    <w:p w14:paraId="4DF67F2E" w14:textId="77777777" w:rsidR="00CB5C51" w:rsidRPr="007F737F" w:rsidRDefault="00CB5C51" w:rsidP="00CB5C51">
      <w:pPr>
        <w:rPr>
          <w:rFonts w:ascii="Traditional Arabic" w:hAnsi="Traditional Arabic" w:cs="Traditional Arabic"/>
          <w:i/>
          <w:iCs/>
          <w:color w:val="000000"/>
          <w:sz w:val="24"/>
          <w:szCs w:val="24"/>
          <w:lang w:bidi="ar-EG"/>
        </w:rPr>
      </w:pPr>
      <w:r w:rsidRPr="007F737F">
        <w:rPr>
          <w:rFonts w:ascii="Traditional Arabic" w:hAnsi="Traditional Arabic" w:cs="Traditional Arabic"/>
          <w:i/>
          <w:iCs/>
          <w:color w:val="000000"/>
          <w:sz w:val="24"/>
          <w:szCs w:val="24"/>
          <w:rtl/>
        </w:rPr>
        <w:t>عنوان الجدول (</w:t>
      </w:r>
      <w:r w:rsidRPr="007F737F">
        <w:rPr>
          <w:rFonts w:ascii="Traditional Arabic" w:hAnsi="Traditional Arabic" w:cs="Traditional Arabic"/>
          <w:i/>
          <w:iCs/>
          <w:color w:val="000000"/>
          <w:sz w:val="24"/>
          <w:szCs w:val="24"/>
        </w:rPr>
        <w:t>Traditional Arabic</w:t>
      </w:r>
      <w:r w:rsidRPr="007F737F">
        <w:rPr>
          <w:rFonts w:ascii="Traditional Arabic" w:hAnsi="Traditional Arabic" w:cs="Traditional Arabic"/>
          <w:i/>
          <w:iCs/>
          <w:color w:val="000000"/>
          <w:sz w:val="24"/>
          <w:szCs w:val="24"/>
          <w:rtl/>
        </w:rPr>
        <w:t xml:space="preserve"> </w:t>
      </w:r>
      <w:r w:rsidRPr="007F737F">
        <w:rPr>
          <w:rFonts w:ascii="Traditional Arabic" w:hAnsi="Traditional Arabic" w:cs="Traditional Arabic"/>
          <w:i/>
          <w:iCs/>
          <w:color w:val="000000"/>
          <w:sz w:val="24"/>
          <w:szCs w:val="24"/>
        </w:rPr>
        <w:t>12</w:t>
      </w:r>
      <w:r w:rsidRPr="007F737F">
        <w:rPr>
          <w:rFonts w:ascii="Traditional Arabic" w:hAnsi="Traditional Arabic" w:cs="Traditional Arabic"/>
          <w:i/>
          <w:iCs/>
          <w:color w:val="000000"/>
          <w:sz w:val="24"/>
          <w:szCs w:val="24"/>
          <w:rtl/>
        </w:rPr>
        <w:t xml:space="preserve"> غير غامق)</w:t>
      </w:r>
      <w:r w:rsidRPr="007F737F">
        <w:rPr>
          <w:rFonts w:ascii="Traditional Arabic" w:hAnsi="Traditional Arabic" w:cs="Traditional Arabic"/>
          <w:i/>
          <w:iCs/>
          <w:color w:val="000000"/>
          <w:sz w:val="24"/>
          <w:szCs w:val="24"/>
        </w:rPr>
        <w:t xml:space="preserve"> </w:t>
      </w:r>
      <w:r w:rsidRPr="007F737F">
        <w:rPr>
          <w:rFonts w:ascii="Traditional Arabic" w:hAnsi="Traditional Arabic" w:cs="Traditional Arabic"/>
          <w:i/>
          <w:iCs/>
          <w:color w:val="000000"/>
          <w:sz w:val="24"/>
          <w:szCs w:val="24"/>
          <w:rtl/>
          <w:lang w:bidi="ar-EG"/>
        </w:rPr>
        <w:t>(</w:t>
      </w:r>
      <w:r w:rsidRPr="007F737F">
        <w:rPr>
          <w:rFonts w:ascii="Traditional Arabic" w:hAnsi="Traditional Arabic" w:cs="Traditional Arabic"/>
          <w:i/>
          <w:iCs/>
          <w:color w:val="000000"/>
          <w:sz w:val="20"/>
          <w:szCs w:val="20"/>
          <w:rtl/>
          <w:lang w:bidi="ar-EG"/>
        </w:rPr>
        <w:t xml:space="preserve">للبحوث الإنجليزية </w:t>
      </w:r>
      <w:r w:rsidRPr="007F737F">
        <w:rPr>
          <w:rFonts w:ascii="Traditional Arabic" w:hAnsi="Traditional Arabic" w:cs="Traditional Arabic"/>
          <w:i/>
          <w:iCs/>
          <w:color w:val="000000"/>
          <w:sz w:val="20"/>
          <w:szCs w:val="20"/>
          <w:lang w:bidi="ar-EG"/>
        </w:rPr>
        <w:t xml:space="preserve">10 Times New </w:t>
      </w:r>
      <w:proofErr w:type="gramStart"/>
      <w:r w:rsidRPr="007F737F">
        <w:rPr>
          <w:rFonts w:ascii="Traditional Arabic" w:hAnsi="Traditional Arabic" w:cs="Traditional Arabic"/>
          <w:i/>
          <w:iCs/>
          <w:color w:val="000000"/>
          <w:sz w:val="20"/>
          <w:szCs w:val="20"/>
          <w:lang w:bidi="ar-EG"/>
        </w:rPr>
        <w:t xml:space="preserve">Roman </w:t>
      </w:r>
      <w:r w:rsidRPr="007F737F">
        <w:rPr>
          <w:rFonts w:ascii="Traditional Arabic" w:hAnsi="Traditional Arabic" w:cs="Traditional Arabic"/>
          <w:i/>
          <w:iCs/>
          <w:color w:val="000000"/>
          <w:sz w:val="24"/>
          <w:szCs w:val="24"/>
          <w:rtl/>
          <w:lang w:bidi="ar-EG"/>
        </w:rPr>
        <w:t>)</w:t>
      </w:r>
      <w:proofErr w:type="gramEnd"/>
    </w:p>
    <w:tbl>
      <w:tblPr>
        <w:bidiVisual/>
        <w:tblW w:w="5000" w:type="pct"/>
        <w:jc w:val="center"/>
        <w:tblBorders>
          <w:top w:val="single" w:sz="4" w:space="0" w:color="auto"/>
          <w:bottom w:val="single" w:sz="4" w:space="0" w:color="auto"/>
        </w:tblBorders>
        <w:tblLook w:val="0000" w:firstRow="0" w:lastRow="0" w:firstColumn="0" w:lastColumn="0" w:noHBand="0" w:noVBand="0"/>
      </w:tblPr>
      <w:tblGrid>
        <w:gridCol w:w="1760"/>
        <w:gridCol w:w="609"/>
        <w:gridCol w:w="609"/>
        <w:gridCol w:w="609"/>
        <w:gridCol w:w="609"/>
        <w:gridCol w:w="610"/>
        <w:gridCol w:w="610"/>
        <w:gridCol w:w="610"/>
        <w:gridCol w:w="610"/>
        <w:gridCol w:w="610"/>
        <w:gridCol w:w="610"/>
        <w:gridCol w:w="610"/>
        <w:gridCol w:w="604"/>
      </w:tblGrid>
      <w:tr w:rsidR="00CB5C51" w:rsidRPr="00EC22D3" w14:paraId="0F7E9AAD" w14:textId="77777777" w:rsidTr="000128B6">
        <w:trPr>
          <w:trHeight w:val="255"/>
          <w:tblHeader/>
          <w:jc w:val="center"/>
        </w:trPr>
        <w:tc>
          <w:tcPr>
            <w:tcW w:w="971" w:type="pct"/>
            <w:vMerge w:val="restart"/>
            <w:tcBorders>
              <w:top w:val="single" w:sz="4" w:space="0" w:color="auto"/>
              <w:bottom w:val="single" w:sz="4" w:space="0" w:color="auto"/>
            </w:tcBorders>
            <w:vAlign w:val="center"/>
          </w:tcPr>
          <w:p w14:paraId="0479E0CE" w14:textId="77777777" w:rsidR="00CB5C51" w:rsidRPr="00205BB1" w:rsidRDefault="00CB5C51" w:rsidP="000128B6">
            <w:pPr>
              <w:jc w:val="center"/>
              <w:rPr>
                <w:rFonts w:ascii="Traditional Arabic" w:eastAsia="SimSun" w:hAnsi="Traditional Arabic" w:cs="Traditional Arabic"/>
                <w:color w:val="000000"/>
                <w:sz w:val="24"/>
                <w:szCs w:val="24"/>
                <w:rtl/>
                <w:lang w:eastAsia="zh-CN"/>
              </w:rPr>
            </w:pPr>
            <w:r>
              <w:rPr>
                <w:rFonts w:ascii="Traditional Arabic" w:eastAsia="SimSun" w:hAnsi="Traditional Arabic" w:cs="Traditional Arabic" w:hint="cs"/>
                <w:color w:val="000000"/>
                <w:sz w:val="24"/>
                <w:szCs w:val="24"/>
                <w:rtl/>
                <w:lang w:eastAsia="zh-CN"/>
              </w:rPr>
              <w:t>عنوان عمود</w:t>
            </w:r>
          </w:p>
        </w:tc>
        <w:tc>
          <w:tcPr>
            <w:tcW w:w="4029" w:type="pct"/>
            <w:gridSpan w:val="12"/>
            <w:tcBorders>
              <w:top w:val="single" w:sz="4" w:space="0" w:color="auto"/>
              <w:bottom w:val="single" w:sz="2" w:space="0" w:color="auto"/>
            </w:tcBorders>
            <w:vAlign w:val="center"/>
          </w:tcPr>
          <w:p w14:paraId="52B1F130" w14:textId="77777777" w:rsidR="00CB5C51" w:rsidRPr="00205BB1" w:rsidRDefault="00CB5C51" w:rsidP="000128B6">
            <w:pPr>
              <w:jc w:val="center"/>
              <w:rPr>
                <w:rFonts w:ascii="Traditional Arabic" w:eastAsia="SimSun" w:hAnsi="Traditional Arabic" w:cs="Traditional Arabic"/>
                <w:color w:val="000000"/>
                <w:sz w:val="24"/>
                <w:szCs w:val="24"/>
                <w:rtl/>
                <w:lang w:eastAsia="zh-CN"/>
              </w:rPr>
            </w:pPr>
            <w:r>
              <w:rPr>
                <w:rFonts w:ascii="Traditional Arabic" w:eastAsia="SimSun" w:hAnsi="Traditional Arabic" w:cs="Traditional Arabic" w:hint="cs"/>
                <w:color w:val="000000"/>
                <w:sz w:val="24"/>
                <w:szCs w:val="24"/>
                <w:rtl/>
                <w:lang w:eastAsia="zh-CN"/>
              </w:rPr>
              <w:t>عنوان صف رئيسي</w:t>
            </w:r>
          </w:p>
        </w:tc>
      </w:tr>
      <w:tr w:rsidR="00CB5C51" w:rsidRPr="00EC22D3" w14:paraId="416D6FBE" w14:textId="77777777" w:rsidTr="000128B6">
        <w:trPr>
          <w:trHeight w:val="219"/>
          <w:tblHeader/>
          <w:jc w:val="center"/>
        </w:trPr>
        <w:tc>
          <w:tcPr>
            <w:tcW w:w="971" w:type="pct"/>
            <w:vMerge/>
            <w:tcBorders>
              <w:top w:val="single" w:sz="2" w:space="0" w:color="auto"/>
              <w:bottom w:val="single" w:sz="4" w:space="0" w:color="auto"/>
            </w:tcBorders>
            <w:vAlign w:val="center"/>
          </w:tcPr>
          <w:p w14:paraId="0700A955" w14:textId="77777777" w:rsidR="00CB5C51" w:rsidRPr="00205BB1" w:rsidRDefault="00CB5C51" w:rsidP="000128B6">
            <w:pPr>
              <w:jc w:val="center"/>
              <w:rPr>
                <w:rFonts w:ascii="Traditional Arabic" w:eastAsia="SimSun" w:hAnsi="Traditional Arabic" w:cs="Traditional Arabic"/>
                <w:color w:val="000000"/>
                <w:sz w:val="24"/>
                <w:szCs w:val="24"/>
                <w:rtl/>
                <w:lang w:eastAsia="zh-CN"/>
              </w:rPr>
            </w:pPr>
          </w:p>
        </w:tc>
        <w:tc>
          <w:tcPr>
            <w:tcW w:w="1343" w:type="pct"/>
            <w:gridSpan w:val="4"/>
            <w:tcBorders>
              <w:top w:val="single" w:sz="2" w:space="0" w:color="auto"/>
            </w:tcBorders>
            <w:noWrap/>
            <w:vAlign w:val="center"/>
          </w:tcPr>
          <w:p w14:paraId="3F6CC41F" w14:textId="77777777" w:rsidR="00CB5C51" w:rsidRPr="004047B5" w:rsidRDefault="00CB5C51" w:rsidP="000128B6">
            <w:pPr>
              <w:jc w:val="center"/>
              <w:rPr>
                <w:rFonts w:ascii="Traditional Arabic" w:eastAsia="SimSun" w:hAnsi="Traditional Arabic" w:cs="Traditional Arabic"/>
                <w:color w:val="000000"/>
                <w:sz w:val="20"/>
                <w:szCs w:val="20"/>
                <w:rtl/>
                <w:lang w:eastAsia="zh-CN"/>
              </w:rPr>
            </w:pPr>
            <w:r>
              <w:rPr>
                <w:rFonts w:ascii="Traditional Arabic" w:eastAsia="SimSun" w:hAnsi="Traditional Arabic" w:cs="Traditional Arabic" w:hint="cs"/>
                <w:color w:val="000000"/>
                <w:sz w:val="24"/>
                <w:szCs w:val="24"/>
                <w:rtl/>
                <w:lang w:eastAsia="zh-CN"/>
              </w:rPr>
              <w:t>عنوان صف فرعي</w:t>
            </w:r>
          </w:p>
        </w:tc>
        <w:tc>
          <w:tcPr>
            <w:tcW w:w="1343" w:type="pct"/>
            <w:gridSpan w:val="4"/>
            <w:tcBorders>
              <w:top w:val="single" w:sz="2" w:space="0" w:color="auto"/>
            </w:tcBorders>
            <w:vAlign w:val="center"/>
          </w:tcPr>
          <w:p w14:paraId="4AACB37A" w14:textId="77777777" w:rsidR="00CB5C51" w:rsidRPr="004047B5" w:rsidRDefault="00CB5C51" w:rsidP="000128B6">
            <w:pPr>
              <w:jc w:val="center"/>
              <w:rPr>
                <w:rFonts w:ascii="Traditional Arabic" w:eastAsia="SimSun" w:hAnsi="Traditional Arabic" w:cs="Traditional Arabic"/>
                <w:color w:val="000000"/>
                <w:sz w:val="20"/>
                <w:szCs w:val="20"/>
                <w:rtl/>
                <w:lang w:eastAsia="zh-CN"/>
              </w:rPr>
            </w:pPr>
            <w:r>
              <w:rPr>
                <w:rFonts w:ascii="Traditional Arabic" w:eastAsia="SimSun" w:hAnsi="Traditional Arabic" w:cs="Traditional Arabic" w:hint="cs"/>
                <w:color w:val="000000"/>
                <w:sz w:val="24"/>
                <w:szCs w:val="24"/>
                <w:rtl/>
                <w:lang w:eastAsia="zh-CN"/>
              </w:rPr>
              <w:t>عنوان صف فرعي</w:t>
            </w:r>
          </w:p>
        </w:tc>
        <w:tc>
          <w:tcPr>
            <w:tcW w:w="1343" w:type="pct"/>
            <w:gridSpan w:val="4"/>
            <w:tcBorders>
              <w:top w:val="single" w:sz="2" w:space="0" w:color="auto"/>
            </w:tcBorders>
            <w:vAlign w:val="center"/>
          </w:tcPr>
          <w:p w14:paraId="5E6E1D78" w14:textId="77777777" w:rsidR="00CB5C51" w:rsidRPr="004047B5" w:rsidRDefault="00CB5C51" w:rsidP="000128B6">
            <w:pPr>
              <w:jc w:val="center"/>
              <w:rPr>
                <w:rFonts w:ascii="Traditional Arabic" w:eastAsia="SimSun" w:hAnsi="Traditional Arabic" w:cs="Traditional Arabic"/>
                <w:color w:val="000000"/>
                <w:sz w:val="20"/>
                <w:szCs w:val="20"/>
                <w:rtl/>
                <w:lang w:eastAsia="zh-CN"/>
              </w:rPr>
            </w:pPr>
            <w:r>
              <w:rPr>
                <w:rFonts w:ascii="Traditional Arabic" w:eastAsia="SimSun" w:hAnsi="Traditional Arabic" w:cs="Traditional Arabic" w:hint="cs"/>
                <w:color w:val="000000"/>
                <w:sz w:val="24"/>
                <w:szCs w:val="24"/>
                <w:rtl/>
                <w:lang w:eastAsia="zh-CN"/>
              </w:rPr>
              <w:t>عنوان صف فرعي</w:t>
            </w:r>
          </w:p>
        </w:tc>
      </w:tr>
      <w:tr w:rsidR="00CB5C51" w:rsidRPr="00EC22D3" w14:paraId="778E79D8" w14:textId="77777777" w:rsidTr="000128B6">
        <w:trPr>
          <w:trHeight w:val="255"/>
          <w:jc w:val="center"/>
        </w:trPr>
        <w:tc>
          <w:tcPr>
            <w:tcW w:w="971" w:type="pct"/>
            <w:tcBorders>
              <w:top w:val="single" w:sz="4" w:space="0" w:color="auto"/>
            </w:tcBorders>
            <w:vAlign w:val="center"/>
          </w:tcPr>
          <w:p w14:paraId="1E649C20"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r>
              <w:rPr>
                <w:rFonts w:ascii="Traditional Arabic" w:hAnsi="Traditional Arabic" w:cs="Traditional Arabic" w:hint="cs"/>
                <w:color w:val="000000"/>
                <w:sz w:val="24"/>
                <w:szCs w:val="24"/>
                <w:rtl/>
              </w:rPr>
              <w:t>الأول</w:t>
            </w:r>
          </w:p>
        </w:tc>
        <w:tc>
          <w:tcPr>
            <w:tcW w:w="336" w:type="pct"/>
            <w:tcBorders>
              <w:top w:val="single" w:sz="4" w:space="0" w:color="auto"/>
            </w:tcBorders>
            <w:noWrap/>
            <w:vAlign w:val="center"/>
          </w:tcPr>
          <w:p w14:paraId="14C631C6"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top w:val="single" w:sz="4" w:space="0" w:color="auto"/>
            </w:tcBorders>
            <w:noWrap/>
            <w:vAlign w:val="center"/>
          </w:tcPr>
          <w:p w14:paraId="12702A9C"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top w:val="single" w:sz="4" w:space="0" w:color="auto"/>
            </w:tcBorders>
            <w:noWrap/>
            <w:vAlign w:val="center"/>
          </w:tcPr>
          <w:p w14:paraId="741F668E"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r>
              <w:rPr>
                <w:rFonts w:ascii="Traditional Arabic" w:eastAsia="SimSun" w:hAnsi="Traditional Arabic" w:cs="Traditional Arabic"/>
                <w:color w:val="000000"/>
                <w:sz w:val="20"/>
                <w:szCs w:val="20"/>
                <w:lang w:eastAsia="zh-CN" w:bidi="ar-EG"/>
              </w:rPr>
              <w:t>1</w:t>
            </w:r>
          </w:p>
        </w:tc>
        <w:tc>
          <w:tcPr>
            <w:tcW w:w="336" w:type="pct"/>
            <w:tcBorders>
              <w:top w:val="single" w:sz="4" w:space="0" w:color="auto"/>
            </w:tcBorders>
            <w:vAlign w:val="center"/>
          </w:tcPr>
          <w:p w14:paraId="73AE4527"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c>
          <w:tcPr>
            <w:tcW w:w="336" w:type="pct"/>
            <w:tcBorders>
              <w:top w:val="single" w:sz="4" w:space="0" w:color="auto"/>
            </w:tcBorders>
            <w:noWrap/>
            <w:vAlign w:val="center"/>
          </w:tcPr>
          <w:p w14:paraId="7F9FD4D6"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top w:val="single" w:sz="4" w:space="0" w:color="auto"/>
            </w:tcBorders>
            <w:noWrap/>
            <w:vAlign w:val="center"/>
          </w:tcPr>
          <w:p w14:paraId="31B516B2"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top w:val="single" w:sz="4" w:space="0" w:color="auto"/>
            </w:tcBorders>
            <w:noWrap/>
            <w:vAlign w:val="center"/>
          </w:tcPr>
          <w:p w14:paraId="0B34755F"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r>
              <w:rPr>
                <w:rFonts w:ascii="Traditional Arabic" w:eastAsia="SimSun" w:hAnsi="Traditional Arabic" w:cs="Traditional Arabic"/>
                <w:color w:val="000000"/>
                <w:sz w:val="20"/>
                <w:szCs w:val="20"/>
                <w:lang w:eastAsia="zh-CN" w:bidi="ar-EG"/>
              </w:rPr>
              <w:t>5</w:t>
            </w:r>
          </w:p>
        </w:tc>
        <w:tc>
          <w:tcPr>
            <w:tcW w:w="336" w:type="pct"/>
            <w:tcBorders>
              <w:top w:val="single" w:sz="4" w:space="0" w:color="auto"/>
            </w:tcBorders>
            <w:vAlign w:val="center"/>
          </w:tcPr>
          <w:p w14:paraId="768774A8"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c>
          <w:tcPr>
            <w:tcW w:w="336" w:type="pct"/>
            <w:tcBorders>
              <w:top w:val="single" w:sz="4" w:space="0" w:color="auto"/>
            </w:tcBorders>
            <w:noWrap/>
            <w:vAlign w:val="center"/>
          </w:tcPr>
          <w:p w14:paraId="4593453F"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top w:val="single" w:sz="4" w:space="0" w:color="auto"/>
            </w:tcBorders>
            <w:vAlign w:val="center"/>
          </w:tcPr>
          <w:p w14:paraId="3DD4513C"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top w:val="single" w:sz="4" w:space="0" w:color="auto"/>
            </w:tcBorders>
            <w:noWrap/>
            <w:vAlign w:val="center"/>
          </w:tcPr>
          <w:p w14:paraId="153D525A"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r>
              <w:rPr>
                <w:rFonts w:ascii="Traditional Arabic" w:eastAsia="SimSun" w:hAnsi="Traditional Arabic" w:cs="Traditional Arabic"/>
                <w:color w:val="000000"/>
                <w:sz w:val="20"/>
                <w:szCs w:val="20"/>
                <w:lang w:eastAsia="zh-CN" w:bidi="ar-EG"/>
              </w:rPr>
              <w:t>9</w:t>
            </w:r>
          </w:p>
        </w:tc>
        <w:tc>
          <w:tcPr>
            <w:tcW w:w="336" w:type="pct"/>
            <w:tcBorders>
              <w:top w:val="single" w:sz="4" w:space="0" w:color="auto"/>
            </w:tcBorders>
            <w:vAlign w:val="center"/>
          </w:tcPr>
          <w:p w14:paraId="6C8CFB38"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r>
      <w:tr w:rsidR="00CB5C51" w:rsidRPr="00EC22D3" w14:paraId="56C38E68" w14:textId="77777777" w:rsidTr="000128B6">
        <w:trPr>
          <w:trHeight w:val="255"/>
          <w:jc w:val="center"/>
        </w:trPr>
        <w:tc>
          <w:tcPr>
            <w:tcW w:w="971" w:type="pct"/>
            <w:tcBorders>
              <w:bottom w:val="nil"/>
            </w:tcBorders>
            <w:vAlign w:val="center"/>
          </w:tcPr>
          <w:p w14:paraId="2FE53FE4"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r w:rsidRPr="00CF152B">
              <w:rPr>
                <w:rFonts w:ascii="Traditional Arabic" w:hAnsi="Traditional Arabic" w:cs="Traditional Arabic"/>
                <w:color w:val="000000"/>
                <w:sz w:val="24"/>
                <w:szCs w:val="24"/>
                <w:rtl/>
              </w:rPr>
              <w:t>الثاني</w:t>
            </w:r>
          </w:p>
        </w:tc>
        <w:tc>
          <w:tcPr>
            <w:tcW w:w="336" w:type="pct"/>
            <w:tcBorders>
              <w:bottom w:val="nil"/>
            </w:tcBorders>
            <w:noWrap/>
            <w:vAlign w:val="center"/>
          </w:tcPr>
          <w:p w14:paraId="08D0E160"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bottom w:val="nil"/>
            </w:tcBorders>
            <w:noWrap/>
            <w:vAlign w:val="center"/>
          </w:tcPr>
          <w:p w14:paraId="5062E7A8"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bottom w:val="nil"/>
            </w:tcBorders>
            <w:noWrap/>
            <w:vAlign w:val="center"/>
          </w:tcPr>
          <w:p w14:paraId="7D5DF251"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r>
              <w:rPr>
                <w:rFonts w:ascii="Traditional Arabic" w:eastAsia="SimSun" w:hAnsi="Traditional Arabic" w:cs="Traditional Arabic"/>
                <w:color w:val="000000"/>
                <w:sz w:val="20"/>
                <w:szCs w:val="20"/>
                <w:lang w:eastAsia="zh-CN" w:bidi="ar-EG"/>
              </w:rPr>
              <w:t>2</w:t>
            </w:r>
          </w:p>
        </w:tc>
        <w:tc>
          <w:tcPr>
            <w:tcW w:w="336" w:type="pct"/>
            <w:tcBorders>
              <w:bottom w:val="nil"/>
            </w:tcBorders>
            <w:vAlign w:val="center"/>
          </w:tcPr>
          <w:p w14:paraId="182608E9"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c>
          <w:tcPr>
            <w:tcW w:w="336" w:type="pct"/>
            <w:tcBorders>
              <w:bottom w:val="nil"/>
            </w:tcBorders>
            <w:noWrap/>
            <w:vAlign w:val="center"/>
          </w:tcPr>
          <w:p w14:paraId="06309350"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bottom w:val="nil"/>
            </w:tcBorders>
            <w:noWrap/>
            <w:vAlign w:val="center"/>
          </w:tcPr>
          <w:p w14:paraId="10900E2D"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bottom w:val="nil"/>
            </w:tcBorders>
            <w:noWrap/>
            <w:vAlign w:val="center"/>
          </w:tcPr>
          <w:p w14:paraId="017C8AF9"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r>
              <w:rPr>
                <w:rFonts w:ascii="Traditional Arabic" w:eastAsia="SimSun" w:hAnsi="Traditional Arabic" w:cs="Traditional Arabic"/>
                <w:color w:val="000000"/>
                <w:sz w:val="20"/>
                <w:szCs w:val="20"/>
                <w:lang w:eastAsia="zh-CN" w:bidi="ar-EG"/>
              </w:rPr>
              <w:t>6</w:t>
            </w:r>
          </w:p>
        </w:tc>
        <w:tc>
          <w:tcPr>
            <w:tcW w:w="336" w:type="pct"/>
            <w:tcBorders>
              <w:bottom w:val="nil"/>
            </w:tcBorders>
            <w:vAlign w:val="center"/>
          </w:tcPr>
          <w:p w14:paraId="21EC35E5"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c>
          <w:tcPr>
            <w:tcW w:w="336" w:type="pct"/>
            <w:tcBorders>
              <w:bottom w:val="nil"/>
            </w:tcBorders>
            <w:noWrap/>
            <w:vAlign w:val="center"/>
          </w:tcPr>
          <w:p w14:paraId="7DDC57F3"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bottom w:val="nil"/>
            </w:tcBorders>
            <w:vAlign w:val="center"/>
          </w:tcPr>
          <w:p w14:paraId="0926EEBE"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bottom w:val="nil"/>
            </w:tcBorders>
            <w:noWrap/>
            <w:vAlign w:val="center"/>
          </w:tcPr>
          <w:p w14:paraId="35A1A8A5"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r>
              <w:rPr>
                <w:rFonts w:ascii="Traditional Arabic" w:eastAsia="SimSun" w:hAnsi="Traditional Arabic" w:cs="Traditional Arabic"/>
                <w:color w:val="000000"/>
                <w:sz w:val="20"/>
                <w:szCs w:val="20"/>
                <w:lang w:eastAsia="zh-CN" w:bidi="ar-EG"/>
              </w:rPr>
              <w:t>10</w:t>
            </w:r>
          </w:p>
        </w:tc>
        <w:tc>
          <w:tcPr>
            <w:tcW w:w="336" w:type="pct"/>
            <w:tcBorders>
              <w:bottom w:val="nil"/>
            </w:tcBorders>
            <w:vAlign w:val="center"/>
          </w:tcPr>
          <w:p w14:paraId="15CF8F92"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r>
      <w:tr w:rsidR="00CB5C51" w:rsidRPr="00EC22D3" w14:paraId="33D14D36" w14:textId="77777777" w:rsidTr="000128B6">
        <w:trPr>
          <w:trHeight w:val="255"/>
          <w:jc w:val="center"/>
        </w:trPr>
        <w:tc>
          <w:tcPr>
            <w:tcW w:w="971" w:type="pct"/>
            <w:tcBorders>
              <w:top w:val="nil"/>
              <w:bottom w:val="nil"/>
            </w:tcBorders>
            <w:vAlign w:val="center"/>
          </w:tcPr>
          <w:p w14:paraId="273B18BB"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r w:rsidRPr="00CF152B">
              <w:rPr>
                <w:rFonts w:ascii="Traditional Arabic" w:hAnsi="Traditional Arabic" w:cs="Traditional Arabic"/>
                <w:color w:val="000000"/>
                <w:sz w:val="24"/>
                <w:szCs w:val="24"/>
                <w:rtl/>
              </w:rPr>
              <w:t>الثال</w:t>
            </w:r>
            <w:r>
              <w:rPr>
                <w:rFonts w:ascii="Traditional Arabic" w:hAnsi="Traditional Arabic" w:cs="Traditional Arabic" w:hint="cs"/>
                <w:color w:val="000000"/>
                <w:sz w:val="24"/>
                <w:szCs w:val="24"/>
                <w:rtl/>
              </w:rPr>
              <w:t>ث</w:t>
            </w:r>
          </w:p>
        </w:tc>
        <w:tc>
          <w:tcPr>
            <w:tcW w:w="336" w:type="pct"/>
            <w:tcBorders>
              <w:top w:val="nil"/>
              <w:bottom w:val="nil"/>
            </w:tcBorders>
            <w:noWrap/>
            <w:vAlign w:val="center"/>
          </w:tcPr>
          <w:p w14:paraId="21307575"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top w:val="nil"/>
              <w:bottom w:val="nil"/>
            </w:tcBorders>
            <w:noWrap/>
            <w:vAlign w:val="center"/>
          </w:tcPr>
          <w:p w14:paraId="5B16D3D5"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top w:val="nil"/>
              <w:bottom w:val="nil"/>
            </w:tcBorders>
            <w:noWrap/>
            <w:vAlign w:val="center"/>
          </w:tcPr>
          <w:p w14:paraId="15C9736A"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r>
              <w:rPr>
                <w:rFonts w:ascii="Traditional Arabic" w:eastAsia="SimSun" w:hAnsi="Traditional Arabic" w:cs="Traditional Arabic"/>
                <w:color w:val="000000"/>
                <w:sz w:val="20"/>
                <w:szCs w:val="20"/>
                <w:lang w:eastAsia="zh-CN" w:bidi="ar-EG"/>
              </w:rPr>
              <w:t>3</w:t>
            </w:r>
          </w:p>
        </w:tc>
        <w:tc>
          <w:tcPr>
            <w:tcW w:w="336" w:type="pct"/>
            <w:tcBorders>
              <w:top w:val="nil"/>
              <w:bottom w:val="nil"/>
            </w:tcBorders>
            <w:vAlign w:val="center"/>
          </w:tcPr>
          <w:p w14:paraId="6C5D6599"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c>
          <w:tcPr>
            <w:tcW w:w="336" w:type="pct"/>
            <w:tcBorders>
              <w:top w:val="nil"/>
              <w:bottom w:val="nil"/>
            </w:tcBorders>
            <w:noWrap/>
            <w:vAlign w:val="center"/>
          </w:tcPr>
          <w:p w14:paraId="560F9258"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top w:val="nil"/>
              <w:bottom w:val="nil"/>
            </w:tcBorders>
            <w:noWrap/>
            <w:vAlign w:val="center"/>
          </w:tcPr>
          <w:p w14:paraId="2E6E2C3C"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top w:val="nil"/>
              <w:bottom w:val="nil"/>
            </w:tcBorders>
            <w:noWrap/>
            <w:vAlign w:val="center"/>
          </w:tcPr>
          <w:p w14:paraId="53A3D3B6"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r>
              <w:rPr>
                <w:rFonts w:ascii="Traditional Arabic" w:eastAsia="SimSun" w:hAnsi="Traditional Arabic" w:cs="Traditional Arabic"/>
                <w:color w:val="000000"/>
                <w:sz w:val="20"/>
                <w:szCs w:val="20"/>
                <w:lang w:eastAsia="zh-CN" w:bidi="ar-EG"/>
              </w:rPr>
              <w:t>7</w:t>
            </w:r>
          </w:p>
        </w:tc>
        <w:tc>
          <w:tcPr>
            <w:tcW w:w="336" w:type="pct"/>
            <w:tcBorders>
              <w:top w:val="nil"/>
              <w:bottom w:val="nil"/>
            </w:tcBorders>
            <w:vAlign w:val="center"/>
          </w:tcPr>
          <w:p w14:paraId="4EFDC5C2"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c>
          <w:tcPr>
            <w:tcW w:w="336" w:type="pct"/>
            <w:tcBorders>
              <w:top w:val="nil"/>
              <w:bottom w:val="nil"/>
            </w:tcBorders>
            <w:noWrap/>
            <w:vAlign w:val="center"/>
          </w:tcPr>
          <w:p w14:paraId="789878BE"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top w:val="nil"/>
              <w:bottom w:val="nil"/>
            </w:tcBorders>
            <w:vAlign w:val="center"/>
          </w:tcPr>
          <w:p w14:paraId="0C5D05FD"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p>
        </w:tc>
        <w:tc>
          <w:tcPr>
            <w:tcW w:w="336" w:type="pct"/>
            <w:tcBorders>
              <w:top w:val="nil"/>
              <w:bottom w:val="nil"/>
            </w:tcBorders>
            <w:noWrap/>
            <w:vAlign w:val="center"/>
          </w:tcPr>
          <w:p w14:paraId="67BB8337" w14:textId="77777777" w:rsidR="00CB5C51" w:rsidRPr="004047B5" w:rsidRDefault="00CB5C51" w:rsidP="000128B6">
            <w:pPr>
              <w:jc w:val="center"/>
              <w:rPr>
                <w:rFonts w:ascii="Traditional Arabic" w:eastAsia="SimSun" w:hAnsi="Traditional Arabic" w:cs="Traditional Arabic"/>
                <w:color w:val="000000"/>
                <w:sz w:val="20"/>
                <w:szCs w:val="20"/>
                <w:lang w:eastAsia="zh-CN" w:bidi="ar-EG"/>
              </w:rPr>
            </w:pPr>
            <w:r>
              <w:rPr>
                <w:rFonts w:ascii="Traditional Arabic" w:eastAsia="SimSun" w:hAnsi="Traditional Arabic" w:cs="Traditional Arabic"/>
                <w:color w:val="000000"/>
                <w:sz w:val="20"/>
                <w:szCs w:val="20"/>
                <w:lang w:eastAsia="zh-CN" w:bidi="ar-EG"/>
              </w:rPr>
              <w:t>11</w:t>
            </w:r>
          </w:p>
        </w:tc>
        <w:tc>
          <w:tcPr>
            <w:tcW w:w="336" w:type="pct"/>
            <w:tcBorders>
              <w:top w:val="nil"/>
              <w:bottom w:val="nil"/>
            </w:tcBorders>
            <w:vAlign w:val="center"/>
          </w:tcPr>
          <w:p w14:paraId="1FA5B9B0"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r>
      <w:tr w:rsidR="00CB5C51" w:rsidRPr="00EC22D3" w14:paraId="2C21E75E" w14:textId="77777777" w:rsidTr="000128B6">
        <w:trPr>
          <w:trHeight w:val="255"/>
          <w:jc w:val="center"/>
        </w:trPr>
        <w:tc>
          <w:tcPr>
            <w:tcW w:w="971" w:type="pct"/>
            <w:tcBorders>
              <w:top w:val="nil"/>
              <w:bottom w:val="single" w:sz="4" w:space="0" w:color="auto"/>
            </w:tcBorders>
            <w:vAlign w:val="center"/>
          </w:tcPr>
          <w:p w14:paraId="7F8BD3E6"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r w:rsidRPr="004047B5">
              <w:rPr>
                <w:rFonts w:ascii="Traditional Arabic" w:eastAsia="SimSun" w:hAnsi="Traditional Arabic" w:cs="Traditional Arabic"/>
                <w:color w:val="000000"/>
                <w:sz w:val="20"/>
                <w:szCs w:val="20"/>
                <w:rtl/>
                <w:lang w:eastAsia="zh-CN" w:bidi="ar-EG"/>
              </w:rPr>
              <w:t>المجموع</w:t>
            </w:r>
          </w:p>
        </w:tc>
        <w:tc>
          <w:tcPr>
            <w:tcW w:w="336" w:type="pct"/>
            <w:tcBorders>
              <w:top w:val="nil"/>
              <w:bottom w:val="single" w:sz="4" w:space="0" w:color="auto"/>
            </w:tcBorders>
            <w:noWrap/>
            <w:vAlign w:val="center"/>
          </w:tcPr>
          <w:p w14:paraId="324D231B"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c>
          <w:tcPr>
            <w:tcW w:w="336" w:type="pct"/>
            <w:tcBorders>
              <w:top w:val="nil"/>
              <w:bottom w:val="single" w:sz="4" w:space="0" w:color="auto"/>
            </w:tcBorders>
            <w:noWrap/>
            <w:vAlign w:val="center"/>
          </w:tcPr>
          <w:p w14:paraId="544882B9"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c>
          <w:tcPr>
            <w:tcW w:w="336" w:type="pct"/>
            <w:tcBorders>
              <w:top w:val="nil"/>
              <w:bottom w:val="single" w:sz="4" w:space="0" w:color="auto"/>
            </w:tcBorders>
            <w:noWrap/>
            <w:vAlign w:val="center"/>
          </w:tcPr>
          <w:p w14:paraId="7CCBCAB8"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r>
              <w:rPr>
                <w:rFonts w:ascii="Traditional Arabic" w:eastAsia="SimSun" w:hAnsi="Traditional Arabic" w:cs="Traditional Arabic"/>
                <w:color w:val="000000"/>
                <w:sz w:val="20"/>
                <w:szCs w:val="20"/>
                <w:lang w:eastAsia="zh-CN" w:bidi="ar-EG"/>
              </w:rPr>
              <w:t>4</w:t>
            </w:r>
          </w:p>
        </w:tc>
        <w:tc>
          <w:tcPr>
            <w:tcW w:w="336" w:type="pct"/>
            <w:tcBorders>
              <w:top w:val="nil"/>
              <w:bottom w:val="single" w:sz="4" w:space="0" w:color="auto"/>
            </w:tcBorders>
            <w:vAlign w:val="center"/>
          </w:tcPr>
          <w:p w14:paraId="312CFB0B"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c>
          <w:tcPr>
            <w:tcW w:w="336" w:type="pct"/>
            <w:tcBorders>
              <w:top w:val="nil"/>
              <w:bottom w:val="single" w:sz="4" w:space="0" w:color="auto"/>
            </w:tcBorders>
            <w:noWrap/>
            <w:vAlign w:val="center"/>
          </w:tcPr>
          <w:p w14:paraId="25A794C3"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c>
          <w:tcPr>
            <w:tcW w:w="336" w:type="pct"/>
            <w:tcBorders>
              <w:top w:val="nil"/>
              <w:bottom w:val="single" w:sz="4" w:space="0" w:color="auto"/>
            </w:tcBorders>
            <w:noWrap/>
            <w:vAlign w:val="center"/>
          </w:tcPr>
          <w:p w14:paraId="2902C66C"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c>
          <w:tcPr>
            <w:tcW w:w="336" w:type="pct"/>
            <w:tcBorders>
              <w:top w:val="nil"/>
              <w:bottom w:val="single" w:sz="4" w:space="0" w:color="auto"/>
            </w:tcBorders>
            <w:noWrap/>
            <w:vAlign w:val="center"/>
          </w:tcPr>
          <w:p w14:paraId="6A82DEF2"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r>
              <w:rPr>
                <w:rFonts w:ascii="Traditional Arabic" w:eastAsia="SimSun" w:hAnsi="Traditional Arabic" w:cs="Traditional Arabic"/>
                <w:color w:val="000000"/>
                <w:sz w:val="20"/>
                <w:szCs w:val="20"/>
                <w:lang w:eastAsia="zh-CN" w:bidi="ar-EG"/>
              </w:rPr>
              <w:t>8</w:t>
            </w:r>
          </w:p>
        </w:tc>
        <w:tc>
          <w:tcPr>
            <w:tcW w:w="336" w:type="pct"/>
            <w:tcBorders>
              <w:top w:val="nil"/>
              <w:bottom w:val="single" w:sz="4" w:space="0" w:color="auto"/>
            </w:tcBorders>
            <w:vAlign w:val="center"/>
          </w:tcPr>
          <w:p w14:paraId="39AFCF38"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c>
          <w:tcPr>
            <w:tcW w:w="336" w:type="pct"/>
            <w:tcBorders>
              <w:top w:val="nil"/>
              <w:bottom w:val="single" w:sz="4" w:space="0" w:color="auto"/>
            </w:tcBorders>
            <w:noWrap/>
            <w:vAlign w:val="center"/>
          </w:tcPr>
          <w:p w14:paraId="28AD6100"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c>
          <w:tcPr>
            <w:tcW w:w="336" w:type="pct"/>
            <w:tcBorders>
              <w:top w:val="nil"/>
              <w:bottom w:val="single" w:sz="4" w:space="0" w:color="auto"/>
            </w:tcBorders>
            <w:vAlign w:val="center"/>
          </w:tcPr>
          <w:p w14:paraId="1E6F05AF"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c>
          <w:tcPr>
            <w:tcW w:w="336" w:type="pct"/>
            <w:tcBorders>
              <w:top w:val="nil"/>
              <w:bottom w:val="single" w:sz="4" w:space="0" w:color="auto"/>
            </w:tcBorders>
            <w:noWrap/>
            <w:vAlign w:val="center"/>
          </w:tcPr>
          <w:p w14:paraId="2439C565"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r>
              <w:rPr>
                <w:rFonts w:ascii="Traditional Arabic" w:eastAsia="SimSun" w:hAnsi="Traditional Arabic" w:cs="Traditional Arabic"/>
                <w:color w:val="000000"/>
                <w:sz w:val="20"/>
                <w:szCs w:val="20"/>
                <w:lang w:eastAsia="zh-CN" w:bidi="ar-EG"/>
              </w:rPr>
              <w:t>12</w:t>
            </w:r>
          </w:p>
        </w:tc>
        <w:tc>
          <w:tcPr>
            <w:tcW w:w="336" w:type="pct"/>
            <w:tcBorders>
              <w:top w:val="nil"/>
              <w:bottom w:val="single" w:sz="4" w:space="0" w:color="auto"/>
            </w:tcBorders>
            <w:vAlign w:val="center"/>
          </w:tcPr>
          <w:p w14:paraId="57567DB8" w14:textId="77777777" w:rsidR="00CB5C51" w:rsidRPr="004047B5" w:rsidRDefault="00CB5C51" w:rsidP="000128B6">
            <w:pPr>
              <w:jc w:val="center"/>
              <w:rPr>
                <w:rFonts w:ascii="Traditional Arabic" w:eastAsia="SimSun" w:hAnsi="Traditional Arabic" w:cs="Traditional Arabic"/>
                <w:color w:val="000000"/>
                <w:sz w:val="20"/>
                <w:szCs w:val="20"/>
                <w:rtl/>
                <w:lang w:eastAsia="zh-CN" w:bidi="ar-EG"/>
              </w:rPr>
            </w:pPr>
          </w:p>
        </w:tc>
      </w:tr>
    </w:tbl>
    <w:p w14:paraId="2BB5CDBA" w14:textId="77777777" w:rsidR="00CB5C51" w:rsidRPr="00CE4011" w:rsidRDefault="00CB5C51" w:rsidP="00CB5C51">
      <w:pPr>
        <w:rPr>
          <w:rFonts w:ascii="Traditional Arabic" w:hAnsi="Traditional Arabic" w:cs="Traditional Arabic"/>
          <w:b/>
          <w:bCs/>
          <w:color w:val="000000"/>
          <w:sz w:val="2"/>
          <w:szCs w:val="2"/>
          <w:rtl/>
        </w:rPr>
      </w:pPr>
    </w:p>
    <w:p w14:paraId="78A22478" w14:textId="77777777" w:rsidR="00CB5C51" w:rsidRDefault="00CB5C51" w:rsidP="00CB5C51">
      <w:pPr>
        <w:rPr>
          <w:rFonts w:ascii="Traditional Arabic" w:hAnsi="Traditional Arabic" w:cs="Traditional Arabic"/>
          <w:b/>
          <w:bCs/>
          <w:color w:val="000000"/>
          <w:sz w:val="24"/>
          <w:szCs w:val="24"/>
          <w:rtl/>
        </w:rPr>
      </w:pPr>
    </w:p>
    <w:p w14:paraId="7F5E0FDE" w14:textId="77777777" w:rsidR="00CB5C51" w:rsidRDefault="00CB5C51" w:rsidP="00CB5C51">
      <w:pPr>
        <w:rPr>
          <w:rFonts w:ascii="Traditional Arabic" w:hAnsi="Traditional Arabic" w:cs="Traditional Arabic"/>
          <w:b/>
          <w:bCs/>
          <w:color w:val="000000"/>
          <w:sz w:val="24"/>
          <w:szCs w:val="24"/>
          <w:rtl/>
        </w:rPr>
      </w:pPr>
    </w:p>
    <w:p w14:paraId="5693B6A7" w14:textId="77777777" w:rsidR="00CB5C51" w:rsidRDefault="00CB5C51" w:rsidP="00CB5C51">
      <w:pPr>
        <w:rPr>
          <w:rFonts w:ascii="Traditional Arabic" w:hAnsi="Traditional Arabic" w:cs="Traditional Arabic"/>
          <w:b/>
          <w:bCs/>
          <w:color w:val="000000"/>
          <w:sz w:val="24"/>
          <w:szCs w:val="24"/>
          <w:rtl/>
        </w:rPr>
      </w:pPr>
    </w:p>
    <w:p w14:paraId="7BD2FA02" w14:textId="77777777" w:rsidR="00CB5C51" w:rsidRDefault="00CB5C51" w:rsidP="00CB5C51">
      <w:pPr>
        <w:rPr>
          <w:rFonts w:ascii="Traditional Arabic" w:hAnsi="Traditional Arabic" w:cs="Traditional Arabic"/>
          <w:b/>
          <w:bCs/>
          <w:color w:val="000000"/>
          <w:sz w:val="24"/>
          <w:szCs w:val="24"/>
          <w:rtl/>
        </w:rPr>
      </w:pPr>
    </w:p>
    <w:p w14:paraId="67CE1AA8" w14:textId="77777777" w:rsidR="00CB5C51" w:rsidRDefault="00CB5C51" w:rsidP="00CB5C51">
      <w:pPr>
        <w:rPr>
          <w:rFonts w:ascii="Traditional Arabic" w:hAnsi="Traditional Arabic" w:cs="Traditional Arabic"/>
          <w:b/>
          <w:bCs/>
          <w:color w:val="000000"/>
          <w:sz w:val="24"/>
          <w:szCs w:val="24"/>
          <w:rtl/>
        </w:rPr>
      </w:pPr>
    </w:p>
    <w:p w14:paraId="68E189A7" w14:textId="77777777" w:rsidR="00CB5C51" w:rsidRDefault="00CB5C51" w:rsidP="00CB5C51">
      <w:pPr>
        <w:rPr>
          <w:rFonts w:ascii="Traditional Arabic" w:hAnsi="Traditional Arabic" w:cs="Traditional Arabic"/>
          <w:b/>
          <w:bCs/>
          <w:color w:val="000000"/>
          <w:sz w:val="24"/>
          <w:szCs w:val="24"/>
          <w:rtl/>
        </w:rPr>
      </w:pPr>
      <w:r>
        <w:rPr>
          <w:rFonts w:ascii="Traditional Arabic" w:hAnsi="Traditional Arabic" w:cs="Traditional Arabic" w:hint="cs"/>
          <w:b/>
          <w:bCs/>
          <w:color w:val="000000"/>
          <w:sz w:val="24"/>
          <w:szCs w:val="24"/>
          <w:rtl/>
        </w:rPr>
        <w:t xml:space="preserve">شكل </w:t>
      </w:r>
      <w:r>
        <w:rPr>
          <w:rFonts w:ascii="Traditional Arabic" w:hAnsi="Traditional Arabic" w:cs="Traditional Arabic"/>
          <w:b/>
          <w:bCs/>
          <w:color w:val="000000"/>
          <w:sz w:val="24"/>
          <w:szCs w:val="24"/>
        </w:rPr>
        <w:t>1</w:t>
      </w:r>
    </w:p>
    <w:p w14:paraId="2F6AB7B7" w14:textId="77777777" w:rsidR="00CB5C51" w:rsidRPr="00C35660" w:rsidRDefault="00CB5C51" w:rsidP="00CB5C51">
      <w:pPr>
        <w:rPr>
          <w:rFonts w:ascii="Traditional Arabic" w:hAnsi="Traditional Arabic" w:cs="Traditional Arabic"/>
          <w:i/>
          <w:iCs/>
          <w:color w:val="000000"/>
          <w:sz w:val="24"/>
          <w:szCs w:val="24"/>
        </w:rPr>
      </w:pPr>
      <w:r>
        <w:rPr>
          <w:noProof/>
        </w:rPr>
        <w:drawing>
          <wp:anchor distT="0" distB="0" distL="114300" distR="114300" simplePos="0" relativeHeight="251663360" behindDoc="0" locked="0" layoutInCell="1" allowOverlap="1" wp14:anchorId="4B39A15D" wp14:editId="7CF05395">
            <wp:simplePos x="0" y="0"/>
            <wp:positionH relativeFrom="margin">
              <wp:align>right</wp:align>
            </wp:positionH>
            <wp:positionV relativeFrom="paragraph">
              <wp:posOffset>348401</wp:posOffset>
            </wp:positionV>
            <wp:extent cx="5760085" cy="2631233"/>
            <wp:effectExtent l="0" t="0" r="0" b="0"/>
            <wp:wrapSquare wrapText="bothSides"/>
            <wp:docPr id="1982007621" name="صورة 14" descr="السعودية: 6 ملايين طالب وطالبة في التعليم العام.. 18% منهم أجان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السعودية: 6 ملايين طالب وطالبة في التعليم العام.. 18% منهم أجانب"/>
                    <pic:cNvPicPr>
                      <a:picLocks noChangeAspect="1" noChangeArrowheads="1"/>
                    </pic:cNvPicPr>
                  </pic:nvPicPr>
                  <pic:blipFill rotWithShape="1">
                    <a:blip r:embed="rId18">
                      <a:extLst>
                        <a:ext uri="{28A0092B-C50C-407E-A947-70E740481C1C}">
                          <a14:useLocalDpi xmlns:a14="http://schemas.microsoft.com/office/drawing/2010/main" val="0"/>
                        </a:ext>
                      </a:extLst>
                    </a:blip>
                    <a:srcRect t="7898"/>
                    <a:stretch>
                      <a:fillRect/>
                    </a:stretch>
                  </pic:blipFill>
                  <pic:spPr bwMode="auto">
                    <a:xfrm>
                      <a:off x="0" y="0"/>
                      <a:ext cx="5760085" cy="26312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35660">
        <w:rPr>
          <w:rFonts w:ascii="Traditional Arabic" w:hAnsi="Traditional Arabic" w:cs="Traditional Arabic"/>
          <w:i/>
          <w:iCs/>
          <w:color w:val="000000"/>
          <w:sz w:val="24"/>
          <w:szCs w:val="24"/>
          <w:rtl/>
        </w:rPr>
        <w:t xml:space="preserve">عنوان </w:t>
      </w:r>
      <w:r>
        <w:rPr>
          <w:rFonts w:ascii="Traditional Arabic" w:hAnsi="Traditional Arabic" w:cs="Traditional Arabic" w:hint="cs"/>
          <w:i/>
          <w:iCs/>
          <w:color w:val="000000"/>
          <w:sz w:val="24"/>
          <w:szCs w:val="24"/>
          <w:rtl/>
        </w:rPr>
        <w:t>الشكل</w:t>
      </w:r>
      <w:r w:rsidRPr="00C35660">
        <w:rPr>
          <w:rFonts w:ascii="Traditional Arabic" w:hAnsi="Traditional Arabic" w:cs="Traditional Arabic"/>
          <w:i/>
          <w:iCs/>
          <w:color w:val="000000"/>
          <w:sz w:val="24"/>
          <w:szCs w:val="24"/>
          <w:rtl/>
        </w:rPr>
        <w:t xml:space="preserve"> (</w:t>
      </w:r>
      <w:r w:rsidRPr="00C35660">
        <w:rPr>
          <w:rFonts w:ascii="Traditional Arabic" w:hAnsi="Traditional Arabic" w:cs="Traditional Arabic"/>
          <w:i/>
          <w:iCs/>
          <w:color w:val="000000"/>
          <w:sz w:val="24"/>
          <w:szCs w:val="24"/>
        </w:rPr>
        <w:t>Traditional Arabic</w:t>
      </w:r>
      <w:r w:rsidRPr="00C35660">
        <w:rPr>
          <w:rFonts w:ascii="Traditional Arabic" w:hAnsi="Traditional Arabic" w:cs="Traditional Arabic"/>
          <w:i/>
          <w:iCs/>
          <w:color w:val="000000"/>
          <w:sz w:val="24"/>
          <w:szCs w:val="24"/>
          <w:rtl/>
        </w:rPr>
        <w:t xml:space="preserve"> </w:t>
      </w:r>
      <w:r>
        <w:rPr>
          <w:rFonts w:ascii="Traditional Arabic" w:hAnsi="Traditional Arabic" w:cs="Traditional Arabic"/>
          <w:i/>
          <w:iCs/>
          <w:color w:val="000000"/>
          <w:sz w:val="24"/>
          <w:szCs w:val="24"/>
        </w:rPr>
        <w:t>12</w:t>
      </w:r>
      <w:r w:rsidRPr="00C35660">
        <w:rPr>
          <w:rFonts w:ascii="Traditional Arabic" w:hAnsi="Traditional Arabic" w:cs="Traditional Arabic"/>
          <w:i/>
          <w:iCs/>
          <w:color w:val="000000"/>
          <w:sz w:val="24"/>
          <w:szCs w:val="24"/>
          <w:rtl/>
        </w:rPr>
        <w:t xml:space="preserve"> </w:t>
      </w:r>
      <w:r w:rsidRPr="00C35660">
        <w:rPr>
          <w:rFonts w:ascii="Traditional Arabic" w:hAnsi="Traditional Arabic" w:cs="Traditional Arabic" w:hint="cs"/>
          <w:i/>
          <w:iCs/>
          <w:color w:val="000000"/>
          <w:sz w:val="24"/>
          <w:szCs w:val="24"/>
          <w:rtl/>
        </w:rPr>
        <w:t xml:space="preserve">غير </w:t>
      </w:r>
      <w:r w:rsidRPr="00C35660">
        <w:rPr>
          <w:rFonts w:ascii="Traditional Arabic" w:hAnsi="Traditional Arabic" w:cs="Traditional Arabic"/>
          <w:i/>
          <w:iCs/>
          <w:color w:val="000000"/>
          <w:sz w:val="24"/>
          <w:szCs w:val="24"/>
          <w:rtl/>
        </w:rPr>
        <w:t>غامق)</w:t>
      </w:r>
    </w:p>
    <w:p w14:paraId="2C16BE79" w14:textId="77777777" w:rsidR="00CB5C51" w:rsidRDefault="00CB5C51" w:rsidP="00CB5C51">
      <w:pPr>
        <w:jc w:val="lowKashida"/>
        <w:rPr>
          <w:rFonts w:cs="Traditional Arabic"/>
          <w:color w:val="000000"/>
          <w:sz w:val="24"/>
          <w:szCs w:val="24"/>
          <w:rtl/>
        </w:rPr>
      </w:pPr>
    </w:p>
    <w:p w14:paraId="7F95FD5F" w14:textId="77777777" w:rsidR="00CB5C51" w:rsidRPr="00F06ECC" w:rsidRDefault="00CB5C51" w:rsidP="00CB5C51">
      <w:pPr>
        <w:tabs>
          <w:tab w:val="left" w:pos="3601"/>
        </w:tabs>
        <w:rPr>
          <w:rFonts w:cs="Traditional Arabic"/>
          <w:b/>
          <w:bCs/>
          <w:sz w:val="24"/>
          <w:szCs w:val="24"/>
          <w:rtl/>
          <w:lang w:bidi="ar-EG"/>
        </w:rPr>
      </w:pPr>
      <w:r w:rsidRPr="00F06ECC">
        <w:rPr>
          <w:rFonts w:cs="Traditional Arabic" w:hint="cs"/>
          <w:b/>
          <w:bCs/>
          <w:sz w:val="24"/>
          <w:szCs w:val="24"/>
          <w:rtl/>
        </w:rPr>
        <w:t xml:space="preserve">شكل </w:t>
      </w:r>
      <w:r w:rsidRPr="00F06ECC">
        <w:rPr>
          <w:rFonts w:cs="Traditional Arabic" w:hint="cs"/>
          <w:b/>
          <w:bCs/>
          <w:sz w:val="24"/>
          <w:szCs w:val="24"/>
          <w:rtl/>
          <w:lang w:bidi="ar-EG"/>
        </w:rPr>
        <w:t>2</w:t>
      </w:r>
    </w:p>
    <w:p w14:paraId="3826286A" w14:textId="77777777" w:rsidR="00CB5C51" w:rsidRDefault="00CB5C51" w:rsidP="00CB5C51">
      <w:pPr>
        <w:tabs>
          <w:tab w:val="left" w:pos="3601"/>
        </w:tabs>
        <w:rPr>
          <w:rFonts w:cs="Traditional Arabic"/>
          <w:i/>
          <w:iCs/>
          <w:sz w:val="24"/>
          <w:szCs w:val="24"/>
          <w:rtl/>
        </w:rPr>
      </w:pPr>
      <w:r w:rsidRPr="00F06ECC">
        <w:rPr>
          <w:rFonts w:cs="Traditional Arabic"/>
          <w:i/>
          <w:iCs/>
          <w:sz w:val="24"/>
          <w:szCs w:val="24"/>
          <w:rtl/>
        </w:rPr>
        <w:t xml:space="preserve">عنوان </w:t>
      </w:r>
      <w:r w:rsidRPr="00F06ECC">
        <w:rPr>
          <w:rFonts w:cs="Traditional Arabic" w:hint="cs"/>
          <w:i/>
          <w:iCs/>
          <w:sz w:val="24"/>
          <w:szCs w:val="24"/>
          <w:rtl/>
        </w:rPr>
        <w:t>الشكل</w:t>
      </w:r>
      <w:r w:rsidRPr="00F06ECC">
        <w:rPr>
          <w:rFonts w:cs="Traditional Arabic"/>
          <w:i/>
          <w:iCs/>
          <w:sz w:val="24"/>
          <w:szCs w:val="24"/>
          <w:rtl/>
        </w:rPr>
        <w:t xml:space="preserve"> (</w:t>
      </w:r>
      <w:r w:rsidRPr="00F06ECC">
        <w:rPr>
          <w:rFonts w:cs="Traditional Arabic"/>
          <w:i/>
          <w:iCs/>
          <w:sz w:val="24"/>
          <w:szCs w:val="24"/>
        </w:rPr>
        <w:t>Traditional Arabic</w:t>
      </w:r>
      <w:r w:rsidRPr="00F06ECC">
        <w:rPr>
          <w:rFonts w:cs="Traditional Arabic"/>
          <w:i/>
          <w:iCs/>
          <w:sz w:val="24"/>
          <w:szCs w:val="24"/>
          <w:rtl/>
        </w:rPr>
        <w:t xml:space="preserve"> 1</w:t>
      </w:r>
      <w:r w:rsidRPr="00F06ECC">
        <w:rPr>
          <w:rFonts w:cs="Traditional Arabic" w:hint="cs"/>
          <w:i/>
          <w:iCs/>
          <w:sz w:val="24"/>
          <w:szCs w:val="24"/>
          <w:rtl/>
        </w:rPr>
        <w:t>2</w:t>
      </w:r>
      <w:r w:rsidRPr="00F06ECC">
        <w:rPr>
          <w:rFonts w:cs="Traditional Arabic"/>
          <w:i/>
          <w:iCs/>
          <w:sz w:val="24"/>
          <w:szCs w:val="24"/>
          <w:rtl/>
        </w:rPr>
        <w:t xml:space="preserve"> </w:t>
      </w:r>
      <w:r w:rsidRPr="00F06ECC">
        <w:rPr>
          <w:rFonts w:cs="Traditional Arabic" w:hint="cs"/>
          <w:i/>
          <w:iCs/>
          <w:sz w:val="24"/>
          <w:szCs w:val="24"/>
          <w:rtl/>
        </w:rPr>
        <w:t xml:space="preserve">غير </w:t>
      </w:r>
      <w:r w:rsidRPr="00F06ECC">
        <w:rPr>
          <w:rFonts w:cs="Traditional Arabic"/>
          <w:i/>
          <w:iCs/>
          <w:sz w:val="24"/>
          <w:szCs w:val="24"/>
          <w:rtl/>
        </w:rPr>
        <w:t>غامق)</w:t>
      </w:r>
    </w:p>
    <w:p w14:paraId="2AE92A93" w14:textId="77777777" w:rsidR="00CB5C51" w:rsidRPr="00F06ECC" w:rsidRDefault="00CB5C51" w:rsidP="00CB5C51">
      <w:pPr>
        <w:tabs>
          <w:tab w:val="left" w:pos="3601"/>
        </w:tabs>
        <w:rPr>
          <w:rFonts w:cs="Traditional Arabic"/>
          <w:i/>
          <w:iCs/>
          <w:sz w:val="24"/>
          <w:szCs w:val="24"/>
        </w:rPr>
      </w:pPr>
    </w:p>
    <w:p w14:paraId="4E13087E" w14:textId="77777777" w:rsidR="00CB5C51" w:rsidRPr="00F06ECC" w:rsidRDefault="00CB5C51" w:rsidP="00CB5C51">
      <w:pPr>
        <w:tabs>
          <w:tab w:val="left" w:pos="3601"/>
        </w:tabs>
        <w:rPr>
          <w:rFonts w:cs="Traditional Arabic"/>
          <w:b/>
          <w:bCs/>
          <w:sz w:val="24"/>
          <w:szCs w:val="24"/>
          <w:rtl/>
        </w:rPr>
      </w:pPr>
      <w:r>
        <w:rPr>
          <w:noProof/>
        </w:rPr>
        <w:drawing>
          <wp:anchor distT="0" distB="0" distL="114300" distR="114300" simplePos="0" relativeHeight="251664384" behindDoc="0" locked="0" layoutInCell="1" allowOverlap="1" wp14:anchorId="2AC3836D" wp14:editId="2995AFA9">
            <wp:simplePos x="0" y="0"/>
            <wp:positionH relativeFrom="margin">
              <wp:align>center</wp:align>
            </wp:positionH>
            <wp:positionV relativeFrom="paragraph">
              <wp:posOffset>8890</wp:posOffset>
            </wp:positionV>
            <wp:extent cx="4760595" cy="2956560"/>
            <wp:effectExtent l="0" t="0" r="1905" b="0"/>
            <wp:wrapSquare wrapText="bothSides"/>
            <wp:docPr id="1144604281" name="صورة 15" descr="علي الجب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علي الجبر"/>
                    <pic:cNvPicPr>
                      <a:picLocks noChangeAspect="1" noChangeArrowheads="1"/>
                    </pic:cNvPicPr>
                  </pic:nvPicPr>
                  <pic:blipFill rotWithShape="1">
                    <a:blip r:embed="rId19">
                      <a:extLst>
                        <a:ext uri="{28A0092B-C50C-407E-A947-70E740481C1C}">
                          <a14:useLocalDpi xmlns:a14="http://schemas.microsoft.com/office/drawing/2010/main" val="0"/>
                        </a:ext>
                      </a:extLst>
                    </a:blip>
                    <a:srcRect t="17180"/>
                    <a:stretch>
                      <a:fillRect/>
                    </a:stretch>
                  </pic:blipFill>
                  <pic:spPr bwMode="auto">
                    <a:xfrm>
                      <a:off x="0" y="0"/>
                      <a:ext cx="4760595" cy="2956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19263C" w14:textId="77777777" w:rsidR="00536838" w:rsidRDefault="00536838" w:rsidP="00240D35">
      <w:pPr>
        <w:jc w:val="both"/>
        <w:rPr>
          <w:rtl/>
        </w:rPr>
      </w:pPr>
    </w:p>
    <w:p w14:paraId="18194EED" w14:textId="77777777" w:rsidR="00536838" w:rsidRDefault="00536838" w:rsidP="00240D35">
      <w:pPr>
        <w:jc w:val="both"/>
        <w:rPr>
          <w:rtl/>
        </w:rPr>
      </w:pPr>
    </w:p>
    <w:p w14:paraId="74B19F1E" w14:textId="77777777" w:rsidR="00536838" w:rsidRDefault="00536838" w:rsidP="00240D35">
      <w:pPr>
        <w:jc w:val="both"/>
        <w:rPr>
          <w:rtl/>
        </w:rPr>
      </w:pPr>
    </w:p>
    <w:p w14:paraId="6A30476F" w14:textId="77777777" w:rsidR="00536838" w:rsidRDefault="00536838" w:rsidP="00240D35">
      <w:pPr>
        <w:jc w:val="both"/>
        <w:rPr>
          <w:rtl/>
        </w:rPr>
      </w:pPr>
    </w:p>
    <w:p w14:paraId="563B5D1F" w14:textId="77777777" w:rsidR="00536838" w:rsidRDefault="00536838" w:rsidP="00240D35">
      <w:pPr>
        <w:jc w:val="both"/>
        <w:rPr>
          <w:rtl/>
        </w:rPr>
      </w:pPr>
    </w:p>
    <w:p w14:paraId="77062288" w14:textId="77777777" w:rsidR="00536838" w:rsidRDefault="00536838" w:rsidP="00240D35">
      <w:pPr>
        <w:jc w:val="both"/>
        <w:rPr>
          <w:rtl/>
        </w:rPr>
      </w:pPr>
    </w:p>
    <w:p w14:paraId="45023112" w14:textId="77777777" w:rsidR="00536838" w:rsidRDefault="00536838" w:rsidP="00240D35">
      <w:pPr>
        <w:jc w:val="both"/>
        <w:rPr>
          <w:rtl/>
        </w:rPr>
      </w:pPr>
    </w:p>
    <w:p w14:paraId="18C2632F" w14:textId="77777777" w:rsidR="00536838" w:rsidRDefault="00536838" w:rsidP="00240D35">
      <w:pPr>
        <w:jc w:val="both"/>
        <w:rPr>
          <w:rtl/>
        </w:rPr>
      </w:pPr>
    </w:p>
    <w:p w14:paraId="303022A7" w14:textId="77777777" w:rsidR="00536838" w:rsidRDefault="00536838" w:rsidP="00240D35">
      <w:pPr>
        <w:jc w:val="both"/>
        <w:rPr>
          <w:rtl/>
        </w:rPr>
      </w:pPr>
    </w:p>
    <w:p w14:paraId="5086873F" w14:textId="77777777" w:rsidR="00536838" w:rsidRDefault="00536838" w:rsidP="00240D35">
      <w:pPr>
        <w:jc w:val="both"/>
        <w:rPr>
          <w:rtl/>
        </w:rPr>
      </w:pPr>
    </w:p>
    <w:p w14:paraId="086E30E1" w14:textId="77777777" w:rsidR="00536838" w:rsidRDefault="00536838" w:rsidP="00240D35">
      <w:pPr>
        <w:jc w:val="both"/>
        <w:rPr>
          <w:rtl/>
        </w:rPr>
      </w:pPr>
    </w:p>
    <w:p w14:paraId="285A0C8C" w14:textId="77777777" w:rsidR="00536838" w:rsidRDefault="00536838" w:rsidP="00240D35">
      <w:pPr>
        <w:jc w:val="both"/>
        <w:rPr>
          <w:rtl/>
        </w:rPr>
      </w:pPr>
    </w:p>
    <w:p w14:paraId="192E5810" w14:textId="77777777" w:rsidR="00536838" w:rsidRDefault="00536838" w:rsidP="00240D35">
      <w:pPr>
        <w:jc w:val="both"/>
        <w:rPr>
          <w:rtl/>
        </w:rPr>
      </w:pPr>
    </w:p>
    <w:p w14:paraId="5622E1D3" w14:textId="77777777" w:rsidR="00536838" w:rsidRDefault="00536838" w:rsidP="00240D35">
      <w:pPr>
        <w:jc w:val="both"/>
        <w:rPr>
          <w:rtl/>
        </w:rPr>
      </w:pPr>
    </w:p>
    <w:p w14:paraId="54B3B327" w14:textId="77777777" w:rsidR="00536838" w:rsidRDefault="00536838" w:rsidP="00240D35">
      <w:pPr>
        <w:jc w:val="both"/>
        <w:rPr>
          <w:rtl/>
        </w:rPr>
      </w:pPr>
    </w:p>
    <w:p w14:paraId="7003D916" w14:textId="77777777" w:rsidR="00536838" w:rsidRDefault="00536838" w:rsidP="00240D35">
      <w:pPr>
        <w:jc w:val="both"/>
        <w:rPr>
          <w:rtl/>
        </w:rPr>
      </w:pPr>
    </w:p>
    <w:p w14:paraId="0ADE9FCC" w14:textId="77777777" w:rsidR="00536838" w:rsidRDefault="00536838" w:rsidP="00240D35">
      <w:pPr>
        <w:jc w:val="both"/>
        <w:rPr>
          <w:rtl/>
        </w:rPr>
      </w:pPr>
    </w:p>
    <w:p w14:paraId="6A6F9DDC" w14:textId="77777777" w:rsidR="00536838" w:rsidRDefault="00536838" w:rsidP="00240D35">
      <w:pPr>
        <w:jc w:val="both"/>
        <w:rPr>
          <w:rtl/>
        </w:rPr>
      </w:pPr>
    </w:p>
    <w:p w14:paraId="69621752" w14:textId="77777777" w:rsidR="00536838" w:rsidRDefault="00536838" w:rsidP="00240D35">
      <w:pPr>
        <w:jc w:val="both"/>
        <w:rPr>
          <w:rtl/>
        </w:rPr>
      </w:pPr>
    </w:p>
    <w:p w14:paraId="037175E5" w14:textId="77777777" w:rsidR="00536838" w:rsidRDefault="00536838" w:rsidP="00240D35">
      <w:pPr>
        <w:jc w:val="both"/>
        <w:rPr>
          <w:rtl/>
        </w:rPr>
      </w:pPr>
    </w:p>
    <w:p w14:paraId="358B6259" w14:textId="77777777" w:rsidR="00536838" w:rsidRDefault="00536838" w:rsidP="00240D35">
      <w:pPr>
        <w:jc w:val="both"/>
        <w:rPr>
          <w:rtl/>
        </w:rPr>
      </w:pPr>
    </w:p>
    <w:p w14:paraId="67A5FE76" w14:textId="77777777" w:rsidR="00536838" w:rsidRDefault="00536838" w:rsidP="00240D35">
      <w:pPr>
        <w:jc w:val="both"/>
        <w:rPr>
          <w:rtl/>
        </w:rPr>
      </w:pPr>
    </w:p>
    <w:p w14:paraId="73378324" w14:textId="77777777" w:rsidR="00536838" w:rsidRDefault="00536838" w:rsidP="00240D35">
      <w:pPr>
        <w:jc w:val="both"/>
        <w:rPr>
          <w:rtl/>
        </w:rPr>
      </w:pPr>
    </w:p>
    <w:p w14:paraId="56DE1845" w14:textId="77777777" w:rsidR="00536838" w:rsidRDefault="00536838" w:rsidP="00240D35">
      <w:pPr>
        <w:jc w:val="both"/>
        <w:rPr>
          <w:rtl/>
        </w:rPr>
      </w:pPr>
    </w:p>
    <w:p w14:paraId="79D1A70F" w14:textId="77777777" w:rsidR="00536838" w:rsidRDefault="00536838" w:rsidP="00240D35">
      <w:pPr>
        <w:jc w:val="both"/>
        <w:rPr>
          <w:rtl/>
        </w:rPr>
      </w:pPr>
    </w:p>
    <w:p w14:paraId="39CB7C2C" w14:textId="77777777" w:rsidR="00536838" w:rsidRDefault="00536838" w:rsidP="00240D35">
      <w:pPr>
        <w:jc w:val="both"/>
        <w:rPr>
          <w:rtl/>
        </w:rPr>
      </w:pPr>
    </w:p>
    <w:p w14:paraId="71E2E9E0" w14:textId="77777777" w:rsidR="00536838" w:rsidRDefault="00536838" w:rsidP="00240D35">
      <w:pPr>
        <w:jc w:val="both"/>
        <w:rPr>
          <w:rtl/>
        </w:rPr>
      </w:pPr>
    </w:p>
    <w:p w14:paraId="2B406ED8" w14:textId="77777777" w:rsidR="00536838" w:rsidRDefault="00536838" w:rsidP="00240D35">
      <w:pPr>
        <w:jc w:val="both"/>
        <w:rPr>
          <w:rtl/>
        </w:rPr>
      </w:pPr>
    </w:p>
    <w:p w14:paraId="47215B36" w14:textId="77777777" w:rsidR="00536838" w:rsidRDefault="00536838" w:rsidP="00240D35">
      <w:pPr>
        <w:jc w:val="both"/>
        <w:rPr>
          <w:rtl/>
        </w:rPr>
      </w:pPr>
    </w:p>
    <w:p w14:paraId="78A4BF54" w14:textId="77777777" w:rsidR="00536838" w:rsidRDefault="00536838" w:rsidP="00240D35">
      <w:pPr>
        <w:jc w:val="both"/>
        <w:rPr>
          <w:rtl/>
        </w:rPr>
      </w:pPr>
    </w:p>
    <w:p w14:paraId="17C1FFE0" w14:textId="77777777" w:rsidR="00536838" w:rsidRDefault="00536838" w:rsidP="00240D35">
      <w:pPr>
        <w:jc w:val="both"/>
        <w:rPr>
          <w:rtl/>
        </w:rPr>
      </w:pPr>
    </w:p>
    <w:p w14:paraId="7A778A10" w14:textId="77777777" w:rsidR="00536838" w:rsidRDefault="00536838" w:rsidP="00240D35">
      <w:pPr>
        <w:jc w:val="both"/>
        <w:rPr>
          <w:rtl/>
        </w:rPr>
      </w:pPr>
    </w:p>
    <w:p w14:paraId="1675BF6A" w14:textId="77777777" w:rsidR="00536838" w:rsidRDefault="00536838" w:rsidP="00240D35">
      <w:pPr>
        <w:jc w:val="both"/>
        <w:rPr>
          <w:rtl/>
        </w:rPr>
      </w:pPr>
    </w:p>
    <w:p w14:paraId="4545406A" w14:textId="77777777" w:rsidR="00536838" w:rsidRDefault="00536838" w:rsidP="00240D35">
      <w:pPr>
        <w:jc w:val="both"/>
        <w:rPr>
          <w:rtl/>
        </w:rPr>
      </w:pPr>
    </w:p>
    <w:p w14:paraId="7E19FC98" w14:textId="77777777" w:rsidR="00536838" w:rsidRDefault="00536838" w:rsidP="00240D35">
      <w:pPr>
        <w:jc w:val="both"/>
        <w:rPr>
          <w:rtl/>
        </w:rPr>
      </w:pPr>
    </w:p>
    <w:p w14:paraId="797B6630" w14:textId="77777777" w:rsidR="00536838" w:rsidRDefault="00536838" w:rsidP="00240D35">
      <w:pPr>
        <w:jc w:val="both"/>
        <w:rPr>
          <w:rtl/>
        </w:rPr>
      </w:pPr>
    </w:p>
    <w:p w14:paraId="03631166" w14:textId="77777777" w:rsidR="00536838" w:rsidRDefault="00536838" w:rsidP="00240D35">
      <w:pPr>
        <w:jc w:val="both"/>
        <w:rPr>
          <w:rtl/>
        </w:rPr>
      </w:pPr>
    </w:p>
    <w:p w14:paraId="195C1D4F" w14:textId="77777777" w:rsidR="00536838" w:rsidRDefault="00536838" w:rsidP="00240D35">
      <w:pPr>
        <w:jc w:val="both"/>
        <w:rPr>
          <w:rtl/>
        </w:rPr>
      </w:pPr>
    </w:p>
    <w:p w14:paraId="2988253B" w14:textId="77777777" w:rsidR="00536838" w:rsidRDefault="00536838" w:rsidP="00240D35">
      <w:pPr>
        <w:jc w:val="both"/>
        <w:rPr>
          <w:rtl/>
        </w:rPr>
      </w:pPr>
    </w:p>
    <w:p w14:paraId="6258416A" w14:textId="77777777" w:rsidR="00536838" w:rsidRDefault="00536838" w:rsidP="00240D35">
      <w:pPr>
        <w:jc w:val="both"/>
        <w:rPr>
          <w:rtl/>
        </w:rPr>
      </w:pPr>
    </w:p>
    <w:p w14:paraId="17C8B0DA" w14:textId="77777777" w:rsidR="00536838" w:rsidRDefault="00536838" w:rsidP="00240D35">
      <w:pPr>
        <w:jc w:val="both"/>
        <w:rPr>
          <w:rtl/>
        </w:rPr>
      </w:pPr>
    </w:p>
    <w:p w14:paraId="5C76F566" w14:textId="77777777" w:rsidR="00536838" w:rsidRDefault="00536838" w:rsidP="00240D35">
      <w:pPr>
        <w:jc w:val="both"/>
        <w:rPr>
          <w:rtl/>
        </w:rPr>
      </w:pPr>
    </w:p>
    <w:p w14:paraId="58C0999A" w14:textId="77777777" w:rsidR="00536838" w:rsidRDefault="00536838" w:rsidP="00240D35">
      <w:pPr>
        <w:jc w:val="both"/>
        <w:rPr>
          <w:rtl/>
        </w:rPr>
      </w:pPr>
    </w:p>
    <w:p w14:paraId="5805777A" w14:textId="77777777" w:rsidR="00536838" w:rsidRDefault="00536838" w:rsidP="00240D35">
      <w:pPr>
        <w:jc w:val="both"/>
        <w:rPr>
          <w:rtl/>
        </w:rPr>
      </w:pPr>
    </w:p>
    <w:p w14:paraId="052EA191" w14:textId="77777777" w:rsidR="00536838" w:rsidRDefault="00536838" w:rsidP="00240D35">
      <w:pPr>
        <w:jc w:val="both"/>
        <w:rPr>
          <w:rtl/>
        </w:rPr>
      </w:pPr>
    </w:p>
    <w:p w14:paraId="30C3C472" w14:textId="77777777" w:rsidR="00536838" w:rsidRDefault="00536838" w:rsidP="00240D35">
      <w:pPr>
        <w:jc w:val="both"/>
        <w:rPr>
          <w:rtl/>
        </w:rPr>
      </w:pPr>
    </w:p>
    <w:p w14:paraId="7007F241" w14:textId="77777777" w:rsidR="00536838" w:rsidRDefault="00536838" w:rsidP="00240D35">
      <w:pPr>
        <w:jc w:val="both"/>
        <w:rPr>
          <w:rtl/>
        </w:rPr>
      </w:pPr>
    </w:p>
    <w:p w14:paraId="31952F01" w14:textId="77777777" w:rsidR="00536838" w:rsidRDefault="00536838" w:rsidP="00240D35">
      <w:pPr>
        <w:jc w:val="both"/>
        <w:rPr>
          <w:rtl/>
        </w:rPr>
      </w:pPr>
    </w:p>
    <w:p w14:paraId="7FCAC1C0" w14:textId="77777777" w:rsidR="00536838" w:rsidRDefault="00536838" w:rsidP="00240D35">
      <w:pPr>
        <w:jc w:val="both"/>
        <w:rPr>
          <w:rtl/>
        </w:rPr>
      </w:pPr>
    </w:p>
    <w:p w14:paraId="2F539E88" w14:textId="77777777" w:rsidR="00536838" w:rsidRDefault="00536838" w:rsidP="00240D35">
      <w:pPr>
        <w:jc w:val="both"/>
        <w:rPr>
          <w:rtl/>
        </w:rPr>
      </w:pPr>
    </w:p>
    <w:p w14:paraId="2882FEBA" w14:textId="77777777" w:rsidR="00536838" w:rsidRDefault="00536838" w:rsidP="00240D35">
      <w:pPr>
        <w:jc w:val="both"/>
        <w:rPr>
          <w:rtl/>
        </w:rPr>
      </w:pPr>
    </w:p>
    <w:p w14:paraId="0A0818F8" w14:textId="77777777" w:rsidR="00536838" w:rsidRDefault="00536838" w:rsidP="00240D35">
      <w:pPr>
        <w:jc w:val="both"/>
        <w:rPr>
          <w:rtl/>
        </w:rPr>
      </w:pPr>
    </w:p>
    <w:p w14:paraId="23B983E1" w14:textId="77777777" w:rsidR="00536838" w:rsidRDefault="00536838" w:rsidP="00240D35">
      <w:pPr>
        <w:jc w:val="both"/>
        <w:rPr>
          <w:rtl/>
        </w:rPr>
      </w:pPr>
    </w:p>
    <w:p w14:paraId="2099EDFB" w14:textId="77777777" w:rsidR="00536838" w:rsidRDefault="00536838" w:rsidP="00240D35">
      <w:pPr>
        <w:jc w:val="both"/>
        <w:rPr>
          <w:rtl/>
        </w:rPr>
      </w:pPr>
    </w:p>
    <w:p w14:paraId="04214A12" w14:textId="77777777" w:rsidR="00536838" w:rsidRDefault="00536838" w:rsidP="00240D35">
      <w:pPr>
        <w:jc w:val="both"/>
        <w:rPr>
          <w:rtl/>
        </w:rPr>
      </w:pPr>
    </w:p>
    <w:p w14:paraId="407D53E7" w14:textId="77777777" w:rsidR="00536838" w:rsidRDefault="00536838" w:rsidP="00240D35">
      <w:pPr>
        <w:jc w:val="both"/>
        <w:rPr>
          <w:rtl/>
        </w:rPr>
      </w:pPr>
    </w:p>
    <w:p w14:paraId="1AA2E277" w14:textId="77777777" w:rsidR="00536838" w:rsidRDefault="00536838" w:rsidP="00240D35">
      <w:pPr>
        <w:jc w:val="both"/>
        <w:rPr>
          <w:rtl/>
        </w:rPr>
      </w:pPr>
    </w:p>
    <w:p w14:paraId="473AFF45" w14:textId="77777777" w:rsidR="00536838" w:rsidRDefault="00536838" w:rsidP="00240D35">
      <w:pPr>
        <w:jc w:val="both"/>
        <w:rPr>
          <w:rtl/>
        </w:rPr>
      </w:pPr>
    </w:p>
    <w:p w14:paraId="1FB04433" w14:textId="77777777" w:rsidR="00536838" w:rsidRDefault="00536838" w:rsidP="00240D35">
      <w:pPr>
        <w:jc w:val="both"/>
        <w:rPr>
          <w:rtl/>
        </w:rPr>
      </w:pPr>
    </w:p>
    <w:p w14:paraId="362013C7" w14:textId="77777777" w:rsidR="00536838" w:rsidRDefault="00536838" w:rsidP="00240D35">
      <w:pPr>
        <w:jc w:val="both"/>
        <w:rPr>
          <w:rtl/>
        </w:rPr>
      </w:pPr>
    </w:p>
    <w:p w14:paraId="2802E007" w14:textId="77777777" w:rsidR="00536838" w:rsidRDefault="00536838" w:rsidP="00240D35">
      <w:pPr>
        <w:jc w:val="both"/>
        <w:rPr>
          <w:rtl/>
        </w:rPr>
      </w:pPr>
    </w:p>
    <w:p w14:paraId="25C353BF" w14:textId="77777777" w:rsidR="00536838" w:rsidRDefault="00536838" w:rsidP="00240D35">
      <w:pPr>
        <w:jc w:val="both"/>
        <w:rPr>
          <w:rtl/>
        </w:rPr>
      </w:pPr>
    </w:p>
    <w:p w14:paraId="649DD255" w14:textId="77777777" w:rsidR="00536838" w:rsidRDefault="00536838" w:rsidP="00240D35">
      <w:pPr>
        <w:jc w:val="both"/>
        <w:rPr>
          <w:rtl/>
        </w:rPr>
      </w:pPr>
    </w:p>
    <w:p w14:paraId="74A8621D" w14:textId="77777777" w:rsidR="00536838" w:rsidRDefault="00536838" w:rsidP="00240D35">
      <w:pPr>
        <w:jc w:val="both"/>
        <w:rPr>
          <w:rtl/>
        </w:rPr>
      </w:pPr>
    </w:p>
    <w:p w14:paraId="06B6B535" w14:textId="77777777" w:rsidR="00536838" w:rsidRDefault="00536838" w:rsidP="00240D35">
      <w:pPr>
        <w:jc w:val="both"/>
        <w:rPr>
          <w:rFonts w:hint="cs"/>
          <w:rtl/>
        </w:rPr>
      </w:pPr>
    </w:p>
    <w:p w14:paraId="0266B758" w14:textId="77777777" w:rsidR="00B233FD" w:rsidRDefault="00B233FD" w:rsidP="00240D35">
      <w:pPr>
        <w:jc w:val="both"/>
        <w:rPr>
          <w:rtl/>
        </w:rPr>
      </w:pPr>
    </w:p>
    <w:p w14:paraId="09F2A45F" w14:textId="77777777" w:rsidR="00B233FD" w:rsidRDefault="00B233FD" w:rsidP="00240D35">
      <w:pPr>
        <w:jc w:val="both"/>
        <w:rPr>
          <w:rFonts w:hint="cs"/>
          <w:rtl/>
        </w:rPr>
      </w:pPr>
    </w:p>
    <w:p w14:paraId="419C37A0" w14:textId="77777777" w:rsidR="00B233FD" w:rsidRDefault="00B233FD" w:rsidP="00240D35">
      <w:pPr>
        <w:jc w:val="both"/>
        <w:rPr>
          <w:rtl/>
        </w:rPr>
      </w:pPr>
    </w:p>
    <w:p w14:paraId="512C3FA2" w14:textId="77777777" w:rsidR="00B233FD" w:rsidRDefault="00B233FD" w:rsidP="00240D35">
      <w:pPr>
        <w:jc w:val="both"/>
        <w:rPr>
          <w:rtl/>
        </w:rPr>
      </w:pPr>
    </w:p>
    <w:p w14:paraId="62DDC0E0" w14:textId="77777777" w:rsidR="00B233FD" w:rsidRDefault="00B233FD" w:rsidP="00240D35">
      <w:pPr>
        <w:jc w:val="both"/>
        <w:rPr>
          <w:rtl/>
        </w:rPr>
      </w:pPr>
    </w:p>
    <w:p w14:paraId="774ABC28" w14:textId="77777777" w:rsidR="00B233FD" w:rsidRDefault="00B233FD" w:rsidP="00240D35">
      <w:pPr>
        <w:jc w:val="both"/>
        <w:rPr>
          <w:rtl/>
        </w:rPr>
      </w:pPr>
    </w:p>
    <w:p w14:paraId="5B1AB89D" w14:textId="77777777" w:rsidR="00B233FD" w:rsidRDefault="00B233FD" w:rsidP="00240D35">
      <w:pPr>
        <w:jc w:val="both"/>
        <w:rPr>
          <w:rtl/>
        </w:rPr>
      </w:pPr>
    </w:p>
    <w:p w14:paraId="6ACD74A3" w14:textId="77777777" w:rsidR="00B233FD" w:rsidRDefault="00B233FD" w:rsidP="00240D35">
      <w:pPr>
        <w:jc w:val="both"/>
        <w:rPr>
          <w:rtl/>
        </w:rPr>
      </w:pPr>
    </w:p>
    <w:p w14:paraId="16936459" w14:textId="77777777" w:rsidR="00B233FD" w:rsidRDefault="00B233FD" w:rsidP="00240D35">
      <w:pPr>
        <w:jc w:val="both"/>
        <w:rPr>
          <w:rtl/>
        </w:rPr>
      </w:pPr>
    </w:p>
    <w:p w14:paraId="7BBA8F5F" w14:textId="77777777" w:rsidR="00B233FD" w:rsidRDefault="00B233FD" w:rsidP="00240D35">
      <w:pPr>
        <w:jc w:val="both"/>
        <w:rPr>
          <w:rtl/>
        </w:rPr>
      </w:pPr>
    </w:p>
    <w:p w14:paraId="0F5044AF" w14:textId="77777777" w:rsidR="00B233FD" w:rsidRDefault="00B233FD" w:rsidP="00240D35">
      <w:pPr>
        <w:jc w:val="both"/>
        <w:rPr>
          <w:rtl/>
        </w:rPr>
      </w:pPr>
    </w:p>
    <w:p w14:paraId="44CDD38F" w14:textId="77777777" w:rsidR="00B233FD" w:rsidRDefault="00B233FD" w:rsidP="00240D35">
      <w:pPr>
        <w:jc w:val="both"/>
        <w:rPr>
          <w:rtl/>
        </w:rPr>
      </w:pPr>
    </w:p>
    <w:p w14:paraId="71A20E8C" w14:textId="77777777" w:rsidR="00B233FD" w:rsidRDefault="00B233FD" w:rsidP="00240D35">
      <w:pPr>
        <w:jc w:val="both"/>
        <w:rPr>
          <w:rtl/>
        </w:rPr>
      </w:pPr>
    </w:p>
    <w:p w14:paraId="4F25912E" w14:textId="77777777" w:rsidR="00B233FD" w:rsidRDefault="00B233FD" w:rsidP="00240D35">
      <w:pPr>
        <w:jc w:val="both"/>
        <w:rPr>
          <w:rtl/>
        </w:rPr>
      </w:pPr>
    </w:p>
    <w:p w14:paraId="6DC060E5" w14:textId="77777777" w:rsidR="00B233FD" w:rsidRDefault="00B233FD" w:rsidP="00240D35">
      <w:pPr>
        <w:jc w:val="both"/>
        <w:rPr>
          <w:rtl/>
        </w:rPr>
      </w:pPr>
    </w:p>
    <w:p w14:paraId="5118E5A6" w14:textId="77777777" w:rsidR="00B233FD" w:rsidRDefault="00B233FD" w:rsidP="00240D35">
      <w:pPr>
        <w:jc w:val="both"/>
        <w:rPr>
          <w:rtl/>
        </w:rPr>
      </w:pPr>
    </w:p>
    <w:p w14:paraId="7B6CCBB0" w14:textId="77777777" w:rsidR="00B233FD" w:rsidRDefault="00B233FD" w:rsidP="00240D35">
      <w:pPr>
        <w:jc w:val="both"/>
        <w:rPr>
          <w:rtl/>
        </w:rPr>
      </w:pPr>
    </w:p>
    <w:p w14:paraId="7C278512" w14:textId="77777777" w:rsidR="00B233FD" w:rsidRDefault="00B233FD" w:rsidP="00240D35">
      <w:pPr>
        <w:jc w:val="both"/>
        <w:rPr>
          <w:rtl/>
        </w:rPr>
      </w:pPr>
    </w:p>
    <w:p w14:paraId="275C0387" w14:textId="77777777" w:rsidR="00B233FD" w:rsidRDefault="00B233FD" w:rsidP="00240D35">
      <w:pPr>
        <w:jc w:val="both"/>
        <w:rPr>
          <w:rtl/>
        </w:rPr>
      </w:pPr>
    </w:p>
    <w:p w14:paraId="702D7F74" w14:textId="77777777" w:rsidR="00B233FD" w:rsidRDefault="00B233FD" w:rsidP="00240D35">
      <w:pPr>
        <w:jc w:val="both"/>
        <w:rPr>
          <w:rtl/>
        </w:rPr>
      </w:pPr>
    </w:p>
    <w:p w14:paraId="62483CDB" w14:textId="77777777" w:rsidR="00B233FD" w:rsidRDefault="00B233FD" w:rsidP="00240D35">
      <w:pPr>
        <w:jc w:val="both"/>
        <w:rPr>
          <w:rtl/>
        </w:rPr>
      </w:pPr>
    </w:p>
    <w:p w14:paraId="07D2D64E" w14:textId="77777777" w:rsidR="00B233FD" w:rsidRDefault="00B233FD" w:rsidP="00240D35">
      <w:pPr>
        <w:jc w:val="both"/>
        <w:rPr>
          <w:rtl/>
        </w:rPr>
      </w:pPr>
    </w:p>
    <w:p w14:paraId="079861DE" w14:textId="77777777" w:rsidR="00B233FD" w:rsidRDefault="00B233FD" w:rsidP="00240D35">
      <w:pPr>
        <w:jc w:val="both"/>
        <w:rPr>
          <w:rtl/>
        </w:rPr>
      </w:pPr>
    </w:p>
    <w:p w14:paraId="24B5E8B4" w14:textId="77777777" w:rsidR="00B233FD" w:rsidRDefault="00B233FD" w:rsidP="00240D35">
      <w:pPr>
        <w:jc w:val="both"/>
        <w:rPr>
          <w:rtl/>
        </w:rPr>
      </w:pPr>
    </w:p>
    <w:p w14:paraId="138576F6" w14:textId="77777777" w:rsidR="00B233FD" w:rsidRDefault="00B233FD" w:rsidP="00240D35">
      <w:pPr>
        <w:jc w:val="both"/>
        <w:rPr>
          <w:rtl/>
        </w:rPr>
      </w:pPr>
    </w:p>
    <w:p w14:paraId="3E959935" w14:textId="77777777" w:rsidR="00B233FD" w:rsidRDefault="00B233FD" w:rsidP="00240D35">
      <w:pPr>
        <w:jc w:val="both"/>
        <w:rPr>
          <w:rtl/>
        </w:rPr>
      </w:pPr>
    </w:p>
    <w:p w14:paraId="45949119" w14:textId="77777777" w:rsidR="00B233FD" w:rsidRDefault="00B233FD" w:rsidP="00240D35">
      <w:pPr>
        <w:jc w:val="both"/>
        <w:rPr>
          <w:rtl/>
        </w:rPr>
      </w:pPr>
    </w:p>
    <w:p w14:paraId="67B9520D" w14:textId="77777777" w:rsidR="00B233FD" w:rsidRDefault="00B233FD" w:rsidP="00240D35">
      <w:pPr>
        <w:jc w:val="both"/>
        <w:rPr>
          <w:rtl/>
        </w:rPr>
      </w:pPr>
    </w:p>
    <w:p w14:paraId="12379F97" w14:textId="77777777" w:rsidR="00B233FD" w:rsidRDefault="00B233FD" w:rsidP="00240D35">
      <w:pPr>
        <w:jc w:val="both"/>
        <w:rPr>
          <w:rtl/>
        </w:rPr>
      </w:pPr>
    </w:p>
    <w:p w14:paraId="3664534F" w14:textId="77777777" w:rsidR="00B233FD" w:rsidRDefault="00B233FD" w:rsidP="00240D35">
      <w:pPr>
        <w:jc w:val="both"/>
        <w:rPr>
          <w:rtl/>
        </w:rPr>
      </w:pPr>
    </w:p>
    <w:p w14:paraId="4D7CBAE1" w14:textId="77777777" w:rsidR="00B233FD" w:rsidRDefault="00B233FD" w:rsidP="00240D35">
      <w:pPr>
        <w:jc w:val="both"/>
        <w:rPr>
          <w:rtl/>
        </w:rPr>
      </w:pPr>
    </w:p>
    <w:p w14:paraId="14B18F03" w14:textId="77777777" w:rsidR="00B233FD" w:rsidRDefault="00B233FD" w:rsidP="00240D35">
      <w:pPr>
        <w:jc w:val="both"/>
        <w:rPr>
          <w:rtl/>
        </w:rPr>
      </w:pPr>
    </w:p>
    <w:p w14:paraId="6BD406F6" w14:textId="77777777" w:rsidR="00B233FD" w:rsidRDefault="00B233FD" w:rsidP="00240D35">
      <w:pPr>
        <w:jc w:val="both"/>
        <w:rPr>
          <w:rtl/>
        </w:rPr>
      </w:pPr>
    </w:p>
    <w:p w14:paraId="0F67AC9E" w14:textId="77777777" w:rsidR="00B233FD" w:rsidRPr="00240D35" w:rsidRDefault="00B233FD" w:rsidP="00240D35">
      <w:pPr>
        <w:jc w:val="both"/>
        <w:rPr>
          <w:rFonts w:hint="cs"/>
          <w:rtl/>
        </w:rPr>
      </w:pPr>
    </w:p>
    <w:p w14:paraId="3D881700" w14:textId="77777777" w:rsidR="00240D35" w:rsidRPr="000D14A9" w:rsidRDefault="00240D35" w:rsidP="00240D35">
      <w:pPr>
        <w:jc w:val="both"/>
        <w:rPr>
          <w:rFonts w:hint="cs"/>
          <w:rtl/>
        </w:rPr>
      </w:pPr>
    </w:p>
    <w:sectPr w:rsidR="00240D35" w:rsidRPr="000D14A9" w:rsidSect="00536838">
      <w:headerReference w:type="first" r:id="rId20"/>
      <w:footerReference w:type="first" r:id="rId21"/>
      <w:pgSz w:w="11906" w:h="16838" w:code="9"/>
      <w:pgMar w:top="1701" w:right="1418" w:bottom="1701" w:left="1418" w:header="1134" w:footer="1134"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2C9DC" w14:textId="77777777" w:rsidR="00A16F14" w:rsidRDefault="00A16F14" w:rsidP="000D14A9">
      <w:r>
        <w:separator/>
      </w:r>
    </w:p>
  </w:endnote>
  <w:endnote w:type="continuationSeparator" w:id="0">
    <w:p w14:paraId="0F523C9E" w14:textId="77777777" w:rsidR="00A16F14" w:rsidRDefault="00A16F14" w:rsidP="000D1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QuranAlKareem">
    <w:altName w:val="Times New Roman"/>
    <w:charset w:val="00"/>
    <w:family w:val="auto"/>
    <w:pitch w:val="variable"/>
    <w:sig w:usb0="00006007" w:usb1="80000000" w:usb2="00000008" w:usb3="00000000" w:csb0="00000043" w:csb1="00000000"/>
  </w:font>
  <w:font w:name="Calibri Light">
    <w:panose1 w:val="020F03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442269056"/>
      <w:docPartObj>
        <w:docPartGallery w:val="Page Numbers (Bottom of Page)"/>
        <w:docPartUnique/>
      </w:docPartObj>
    </w:sdtPr>
    <w:sdtEndPr>
      <w:rPr>
        <w:rFonts w:ascii="Traditional Arabic" w:hAnsi="Traditional Arabic" w:cs="Traditional Arabic"/>
        <w:b/>
        <w:bCs/>
        <w:sz w:val="28"/>
        <w:szCs w:val="28"/>
      </w:rPr>
    </w:sdtEndPr>
    <w:sdtContent>
      <w:p w14:paraId="643150F8" w14:textId="3FA4A934" w:rsidR="00536838" w:rsidRPr="00536838" w:rsidRDefault="00536838">
        <w:pPr>
          <w:pStyle w:val="ab"/>
          <w:jc w:val="center"/>
          <w:rPr>
            <w:rFonts w:ascii="Traditional Arabic" w:hAnsi="Traditional Arabic" w:cs="Traditional Arabic"/>
            <w:b/>
            <w:bCs/>
            <w:sz w:val="28"/>
            <w:szCs w:val="28"/>
          </w:rPr>
        </w:pPr>
        <w:r w:rsidRPr="00536838">
          <w:rPr>
            <w:rFonts w:ascii="Traditional Arabic" w:hAnsi="Traditional Arabic" w:cs="Traditional Arabic"/>
            <w:b/>
            <w:bCs/>
            <w:sz w:val="28"/>
            <w:szCs w:val="28"/>
          </w:rPr>
          <w:fldChar w:fldCharType="begin"/>
        </w:r>
        <w:r w:rsidRPr="00536838">
          <w:rPr>
            <w:rFonts w:ascii="Traditional Arabic" w:hAnsi="Traditional Arabic" w:cs="Traditional Arabic"/>
            <w:b/>
            <w:bCs/>
            <w:sz w:val="28"/>
            <w:szCs w:val="28"/>
          </w:rPr>
          <w:instrText>PAGE   \* MERGEFORMAT</w:instrText>
        </w:r>
        <w:r w:rsidRPr="00536838">
          <w:rPr>
            <w:rFonts w:ascii="Traditional Arabic" w:hAnsi="Traditional Arabic" w:cs="Traditional Arabic"/>
            <w:b/>
            <w:bCs/>
            <w:sz w:val="28"/>
            <w:szCs w:val="28"/>
          </w:rPr>
          <w:fldChar w:fldCharType="separate"/>
        </w:r>
        <w:r w:rsidRPr="00536838">
          <w:rPr>
            <w:rFonts w:ascii="Traditional Arabic" w:hAnsi="Traditional Arabic" w:cs="Traditional Arabic"/>
            <w:b/>
            <w:bCs/>
            <w:sz w:val="28"/>
            <w:szCs w:val="28"/>
            <w:rtl/>
            <w:lang w:val="ar-SA"/>
          </w:rPr>
          <w:t>2</w:t>
        </w:r>
        <w:r w:rsidRPr="00536838">
          <w:rPr>
            <w:rFonts w:ascii="Traditional Arabic" w:hAnsi="Traditional Arabic" w:cs="Traditional Arabic"/>
            <w:b/>
            <w:bCs/>
            <w:sz w:val="28"/>
            <w:szCs w:val="28"/>
          </w:rPr>
          <w:fldChar w:fldCharType="end"/>
        </w:r>
      </w:p>
    </w:sdtContent>
  </w:sdt>
  <w:p w14:paraId="385FEE39" w14:textId="77777777" w:rsidR="00536838" w:rsidRDefault="00536838">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531029386"/>
      <w:docPartObj>
        <w:docPartGallery w:val="Page Numbers (Bottom of Page)"/>
        <w:docPartUnique/>
      </w:docPartObj>
    </w:sdtPr>
    <w:sdtEndPr>
      <w:rPr>
        <w:rFonts w:ascii="Traditional Arabic" w:hAnsi="Traditional Arabic" w:cs="Traditional Arabic"/>
        <w:b/>
        <w:bCs/>
        <w:sz w:val="28"/>
        <w:szCs w:val="28"/>
      </w:rPr>
    </w:sdtEndPr>
    <w:sdtContent>
      <w:p w14:paraId="2B6FE373" w14:textId="05BAF3F2" w:rsidR="00536838" w:rsidRPr="00536838" w:rsidRDefault="00536838">
        <w:pPr>
          <w:pStyle w:val="ab"/>
          <w:jc w:val="center"/>
          <w:rPr>
            <w:rFonts w:ascii="Traditional Arabic" w:hAnsi="Traditional Arabic" w:cs="Traditional Arabic"/>
            <w:b/>
            <w:bCs/>
            <w:sz w:val="28"/>
            <w:szCs w:val="28"/>
          </w:rPr>
        </w:pPr>
        <w:r w:rsidRPr="00536838">
          <w:rPr>
            <w:rFonts w:ascii="Traditional Arabic" w:hAnsi="Traditional Arabic" w:cs="Traditional Arabic"/>
            <w:b/>
            <w:bCs/>
            <w:sz w:val="28"/>
            <w:szCs w:val="28"/>
          </w:rPr>
          <w:fldChar w:fldCharType="begin"/>
        </w:r>
        <w:r w:rsidRPr="00536838">
          <w:rPr>
            <w:rFonts w:ascii="Traditional Arabic" w:hAnsi="Traditional Arabic" w:cs="Traditional Arabic"/>
            <w:b/>
            <w:bCs/>
            <w:sz w:val="28"/>
            <w:szCs w:val="28"/>
          </w:rPr>
          <w:instrText>PAGE   \* MERGEFORMAT</w:instrText>
        </w:r>
        <w:r w:rsidRPr="00536838">
          <w:rPr>
            <w:rFonts w:ascii="Traditional Arabic" w:hAnsi="Traditional Arabic" w:cs="Traditional Arabic"/>
            <w:b/>
            <w:bCs/>
            <w:sz w:val="28"/>
            <w:szCs w:val="28"/>
          </w:rPr>
          <w:fldChar w:fldCharType="separate"/>
        </w:r>
        <w:r w:rsidRPr="00536838">
          <w:rPr>
            <w:rFonts w:ascii="Traditional Arabic" w:hAnsi="Traditional Arabic" w:cs="Traditional Arabic"/>
            <w:b/>
            <w:bCs/>
            <w:sz w:val="28"/>
            <w:szCs w:val="28"/>
            <w:rtl/>
            <w:lang w:val="ar-SA"/>
          </w:rPr>
          <w:t>2</w:t>
        </w:r>
        <w:r w:rsidRPr="00536838">
          <w:rPr>
            <w:rFonts w:ascii="Traditional Arabic" w:hAnsi="Traditional Arabic" w:cs="Traditional Arabic"/>
            <w:b/>
            <w:bCs/>
            <w:sz w:val="28"/>
            <w:szCs w:val="28"/>
          </w:rPr>
          <w:fldChar w:fldCharType="end"/>
        </w:r>
      </w:p>
    </w:sdtContent>
  </w:sdt>
  <w:p w14:paraId="4734399E" w14:textId="77777777" w:rsidR="00536838" w:rsidRDefault="00536838">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23784" w14:textId="00FDD3D3" w:rsidR="00164D93" w:rsidRPr="00164D93" w:rsidRDefault="00B233FD" w:rsidP="00164D93">
    <w:pPr>
      <w:pStyle w:val="ab"/>
      <w:jc w:val="center"/>
      <w:rPr>
        <w:rFonts w:ascii="Traditional Arabic" w:hAnsi="Traditional Arabic" w:cs="Traditional Arabic"/>
        <w:sz w:val="28"/>
        <w:szCs w:val="28"/>
      </w:rPr>
    </w:pPr>
    <w:r>
      <w:rPr>
        <w:rFonts w:ascii="Traditional Arabic" w:hAnsi="Traditional Arabic" w:cs="Traditional Arabic"/>
        <w:noProof/>
        <w:sz w:val="28"/>
        <w:szCs w:val="28"/>
        <w14:ligatures w14:val="standardContextual"/>
      </w:rPr>
      <w:drawing>
        <wp:anchor distT="0" distB="0" distL="114300" distR="114300" simplePos="0" relativeHeight="251659264" behindDoc="0" locked="0" layoutInCell="1" allowOverlap="1" wp14:anchorId="24B3F8D5" wp14:editId="55F0F69E">
          <wp:simplePos x="0" y="0"/>
          <wp:positionH relativeFrom="margin">
            <wp:align>left</wp:align>
          </wp:positionH>
          <wp:positionV relativeFrom="paragraph">
            <wp:posOffset>4334</wp:posOffset>
          </wp:positionV>
          <wp:extent cx="5750561" cy="213111"/>
          <wp:effectExtent l="0" t="0" r="0" b="0"/>
          <wp:wrapNone/>
          <wp:docPr id="1349355826"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355826" name="صورة 1349355826"/>
                  <pic:cNvPicPr/>
                </pic:nvPicPr>
                <pic:blipFill rotWithShape="1">
                  <a:blip r:embed="rId1">
                    <a:extLst>
                      <a:ext uri="{28A0092B-C50C-407E-A947-70E740481C1C}">
                        <a14:useLocalDpi xmlns:a14="http://schemas.microsoft.com/office/drawing/2010/main" val="0"/>
                      </a:ext>
                    </a:extLst>
                  </a:blip>
                  <a:srcRect t="60470"/>
                  <a:stretch>
                    <a:fillRect/>
                  </a:stretch>
                </pic:blipFill>
                <pic:spPr bwMode="auto">
                  <a:xfrm>
                    <a:off x="0" y="0"/>
                    <a:ext cx="5750561" cy="21311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E89D2" w14:textId="25DCEFFD" w:rsidR="00536838" w:rsidRPr="00164D93" w:rsidRDefault="00536838" w:rsidP="00164D93">
    <w:pPr>
      <w:pStyle w:val="ab"/>
      <w:jc w:val="center"/>
      <w:rPr>
        <w:rFonts w:ascii="Traditional Arabic" w:hAnsi="Traditional Arabic" w:cs="Traditional Arabic"/>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4D746" w14:textId="77777777" w:rsidR="00A16F14" w:rsidRDefault="00A16F14" w:rsidP="000D14A9">
      <w:r>
        <w:separator/>
      </w:r>
    </w:p>
  </w:footnote>
  <w:footnote w:type="continuationSeparator" w:id="0">
    <w:p w14:paraId="1698A031" w14:textId="77777777" w:rsidR="00A16F14" w:rsidRDefault="00A16F14" w:rsidP="000D1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1EC8E" w14:textId="11F4F3C4" w:rsidR="00536838" w:rsidRPr="00536838" w:rsidRDefault="00536838" w:rsidP="00536838">
    <w:pPr>
      <w:pStyle w:val="aa"/>
      <w:jc w:val="center"/>
      <w:rPr>
        <w:rFonts w:ascii="Traditional Arabic" w:eastAsia="Calibri" w:hAnsi="Traditional Arabic" w:cs="Traditional Arabic"/>
        <w:i/>
        <w:iCs/>
        <w:sz w:val="24"/>
        <w:szCs w:val="24"/>
        <w:lang w:val="x-none" w:eastAsia="x-none"/>
      </w:rPr>
    </w:pPr>
    <w:r w:rsidRPr="00536838">
      <w:rPr>
        <w:rFonts w:ascii="Traditional Arabic" w:eastAsia="Calibri" w:hAnsi="Traditional Arabic" w:cs="Traditional Arabic"/>
        <w:i/>
        <w:iCs/>
        <w:sz w:val="24"/>
        <w:szCs w:val="24"/>
        <w:rtl/>
        <w:lang w:val="x-none" w:eastAsia="x-none"/>
      </w:rPr>
      <w:t>اسم الباحث (الأول والعائلة): مختصر لعنوان البحث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E43F4" w14:textId="16A82428" w:rsidR="00536838" w:rsidRPr="00536838" w:rsidRDefault="00536838" w:rsidP="00536838">
    <w:pPr>
      <w:jc w:val="center"/>
      <w:rPr>
        <w:rFonts w:ascii="Traditional Arabic" w:eastAsia="Calibri" w:hAnsi="Traditional Arabic" w:cs="Traditional Arabic"/>
        <w:i/>
        <w:iCs/>
        <w:sz w:val="20"/>
        <w:szCs w:val="24"/>
      </w:rPr>
    </w:pPr>
    <w:r w:rsidRPr="00536838">
      <w:rPr>
        <w:rFonts w:ascii="Traditional Arabic" w:eastAsia="Calibri" w:hAnsi="Traditional Arabic" w:cs="Traditional Arabic"/>
        <w:i/>
        <w:iCs/>
        <w:sz w:val="20"/>
        <w:szCs w:val="24"/>
        <w:rtl/>
      </w:rPr>
      <w:t>مجلة العلوم التربوية والنفسية بجامعة القصيم، المجلد(العدد)، (الشهر، السنة)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D4B4F" w14:textId="6CF0BA91" w:rsidR="00B233FD" w:rsidRPr="00B233FD" w:rsidRDefault="001A0F3D" w:rsidP="00B233FD">
    <w:pPr>
      <w:pStyle w:val="aa"/>
      <w:rPr>
        <w:rFonts w:ascii="Traditional Arabic" w:eastAsia="Calibri" w:hAnsi="Traditional Arabic" w:cs="Traditional Arabic" w:hint="cs"/>
        <w:i/>
        <w:iCs/>
        <w:sz w:val="28"/>
        <w:szCs w:val="28"/>
        <w:rtl/>
        <w:lang w:val="x-none" w:eastAsia="x-none"/>
      </w:rPr>
    </w:pPr>
    <w:r>
      <w:rPr>
        <w:rFonts w:ascii="Traditional Arabic" w:eastAsia="Calibri" w:hAnsi="Traditional Arabic" w:cs="Traditional Arabic" w:hint="cs"/>
        <w:i/>
        <w:iCs/>
        <w:noProof/>
        <w:sz w:val="28"/>
        <w:szCs w:val="28"/>
        <w:rtl/>
        <w:lang w:val="ar-SA" w:eastAsia="x-none"/>
        <w14:ligatures w14:val="standardContextual"/>
      </w:rPr>
      <w:drawing>
        <wp:inline distT="0" distB="0" distL="0" distR="0" wp14:anchorId="6A323C18" wp14:editId="2A2BC078">
          <wp:extent cx="5759450" cy="1645285"/>
          <wp:effectExtent l="0" t="0" r="0" b="0"/>
          <wp:docPr id="2012948839"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48839" name="صورة 2012948839"/>
                  <pic:cNvPicPr/>
                </pic:nvPicPr>
                <pic:blipFill>
                  <a:blip r:embed="rId1">
                    <a:extLst>
                      <a:ext uri="{28A0092B-C50C-407E-A947-70E740481C1C}">
                        <a14:useLocalDpi xmlns:a14="http://schemas.microsoft.com/office/drawing/2010/main" val="0"/>
                      </a:ext>
                    </a:extLst>
                  </a:blip>
                  <a:stretch>
                    <a:fillRect/>
                  </a:stretch>
                </pic:blipFill>
                <pic:spPr>
                  <a:xfrm>
                    <a:off x="0" y="0"/>
                    <a:ext cx="5759450" cy="1645285"/>
                  </a:xfrm>
                  <a:prstGeom prst="rect">
                    <a:avLst/>
                  </a:prstGeom>
                </pic:spPr>
              </pic:pic>
            </a:graphicData>
          </a:graphic>
        </wp:inline>
      </w:drawing>
    </w:r>
  </w:p>
  <w:p w14:paraId="1BCF0725" w14:textId="77777777" w:rsidR="00B233FD" w:rsidRPr="00B233FD" w:rsidRDefault="00B233FD" w:rsidP="00B233FD">
    <w:pPr>
      <w:pStyle w:val="aa"/>
      <w:pBdr>
        <w:top w:val="single" w:sz="18" w:space="1" w:color="A5A5A5" w:themeColor="accent3"/>
      </w:pBdr>
      <w:rPr>
        <w:rFonts w:ascii="Traditional Arabic" w:eastAsia="Calibri" w:hAnsi="Traditional Arabic" w:cs="Traditional Arabic"/>
        <w:i/>
        <w:iCs/>
        <w:sz w:val="2"/>
        <w:szCs w:val="2"/>
        <w:rtl/>
        <w:lang w:val="x-none" w:eastAsia="x-none"/>
      </w:rPr>
    </w:pPr>
  </w:p>
  <w:p w14:paraId="03BD4B82" w14:textId="60CA030F" w:rsidR="00164D93" w:rsidRPr="00536838" w:rsidRDefault="00B233FD" w:rsidP="00B233FD">
    <w:pPr>
      <w:pStyle w:val="aa"/>
      <w:rPr>
        <w:rFonts w:ascii="Traditional Arabic" w:eastAsia="Calibri" w:hAnsi="Traditional Arabic" w:cs="Traditional Arabic" w:hint="cs"/>
        <w:i/>
        <w:iCs/>
        <w:sz w:val="24"/>
        <w:szCs w:val="24"/>
        <w:lang w:eastAsia="x-none"/>
      </w:rPr>
    </w:pPr>
    <w:r w:rsidRPr="00536838">
      <w:rPr>
        <w:rFonts w:ascii="Traditional Arabic" w:eastAsia="Calibri" w:hAnsi="Traditional Arabic" w:cs="Traditional Arabic"/>
        <w:i/>
        <w:iCs/>
        <w:sz w:val="24"/>
        <w:szCs w:val="24"/>
        <w:rtl/>
        <w:lang w:val="x-none" w:eastAsia="x-none"/>
      </w:rPr>
      <w:t xml:space="preserve">مجلة العلوم التربوية والنفسية بجامعة القصيم، المجلد(العدد)، (الشهر، السنة)، ص </w:t>
    </w:r>
    <w:proofErr w:type="spellStart"/>
    <w:r w:rsidRPr="00536838">
      <w:rPr>
        <w:rFonts w:ascii="Traditional Arabic" w:eastAsia="Calibri" w:hAnsi="Traditional Arabic" w:cs="Traditional Arabic"/>
        <w:i/>
        <w:iCs/>
        <w:sz w:val="24"/>
        <w:szCs w:val="24"/>
        <w:rtl/>
        <w:lang w:val="x-none" w:eastAsia="x-none"/>
      </w:rPr>
      <w:t>ص</w:t>
    </w:r>
    <w:proofErr w:type="spellEnd"/>
    <w:r w:rsidRPr="00536838">
      <w:rPr>
        <w:rFonts w:ascii="Traditional Arabic" w:eastAsia="Calibri" w:hAnsi="Traditional Arabic" w:cs="Traditional Arabic"/>
        <w:i/>
        <w:iCs/>
        <w:sz w:val="24"/>
        <w:szCs w:val="24"/>
        <w:rtl/>
        <w:lang w:val="x-none" w:eastAsia="x-none"/>
      </w:rPr>
      <w:t xml:space="preserve"> (.. ـــــ..)</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2208F" w14:textId="77777777" w:rsidR="00B233FD" w:rsidRPr="00536838" w:rsidRDefault="00B233FD" w:rsidP="00536838">
    <w:pPr>
      <w:jc w:val="center"/>
      <w:rPr>
        <w:rFonts w:ascii="Traditional Arabic" w:eastAsia="Calibri" w:hAnsi="Traditional Arabic" w:cs="Traditional Arabic"/>
        <w:i/>
        <w:iCs/>
        <w:sz w:val="20"/>
        <w:szCs w:val="24"/>
      </w:rPr>
    </w:pPr>
    <w:r w:rsidRPr="00536838">
      <w:rPr>
        <w:rFonts w:ascii="Traditional Arabic" w:eastAsia="Calibri" w:hAnsi="Traditional Arabic" w:cs="Traditional Arabic"/>
        <w:i/>
        <w:iCs/>
        <w:sz w:val="20"/>
        <w:szCs w:val="24"/>
        <w:rtl/>
      </w:rPr>
      <w:t>اسم الباحث (الأول والعائلة): مختصر لعنوان البحث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43788"/>
    <w:multiLevelType w:val="hybridMultilevel"/>
    <w:tmpl w:val="272E54CE"/>
    <w:lvl w:ilvl="0" w:tplc="0F9C3E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143CC3"/>
    <w:multiLevelType w:val="hybridMultilevel"/>
    <w:tmpl w:val="17D45D46"/>
    <w:lvl w:ilvl="0" w:tplc="C1AEE676">
      <w:start w:val="1"/>
      <w:numFmt w:val="bullet"/>
      <w:lvlText w:val=""/>
      <w:lvlJc w:val="left"/>
      <w:pPr>
        <w:ind w:left="360" w:hanging="360"/>
      </w:pPr>
      <w:rPr>
        <w:rFonts w:ascii="Symbol" w:hAnsi="Symbol" w:hint="default"/>
        <w:b/>
        <w:bCs w:val="0"/>
        <w:color w:val="0070C0"/>
        <w:sz w:val="32"/>
        <w:szCs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FC21D77"/>
    <w:multiLevelType w:val="hybridMultilevel"/>
    <w:tmpl w:val="46C8FB0A"/>
    <w:lvl w:ilvl="0" w:tplc="0F9C3EB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6051FB8"/>
    <w:multiLevelType w:val="hybridMultilevel"/>
    <w:tmpl w:val="041268B0"/>
    <w:lvl w:ilvl="0" w:tplc="833899DC">
      <w:start w:val="3"/>
      <w:numFmt w:val="bullet"/>
      <w:lvlText w:val="-"/>
      <w:lvlJc w:val="left"/>
      <w:pPr>
        <w:ind w:left="360" w:hanging="360"/>
      </w:pPr>
      <w:rPr>
        <w:rFonts w:ascii="Sakkal Majalla" w:eastAsia="Times New Roman" w:hAnsi="Sakkal Majalla" w:cs="Sakkal Majall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68653700">
    <w:abstractNumId w:val="3"/>
  </w:num>
  <w:num w:numId="2" w16cid:durableId="1229652266">
    <w:abstractNumId w:val="2"/>
  </w:num>
  <w:num w:numId="3" w16cid:durableId="757024803">
    <w:abstractNumId w:val="0"/>
  </w:num>
  <w:num w:numId="4" w16cid:durableId="265696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3F8"/>
    <w:rsid w:val="000263AD"/>
    <w:rsid w:val="000D14A9"/>
    <w:rsid w:val="00164D93"/>
    <w:rsid w:val="0018118B"/>
    <w:rsid w:val="001A0F3D"/>
    <w:rsid w:val="001C1E5D"/>
    <w:rsid w:val="00226550"/>
    <w:rsid w:val="00240D35"/>
    <w:rsid w:val="003E6116"/>
    <w:rsid w:val="00431783"/>
    <w:rsid w:val="00536838"/>
    <w:rsid w:val="00561036"/>
    <w:rsid w:val="00A16F14"/>
    <w:rsid w:val="00B233FD"/>
    <w:rsid w:val="00BB4950"/>
    <w:rsid w:val="00BC63F8"/>
    <w:rsid w:val="00C56866"/>
    <w:rsid w:val="00CB01C5"/>
    <w:rsid w:val="00CB5C51"/>
    <w:rsid w:val="00CD2D89"/>
    <w:rsid w:val="00CF63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BEEB2"/>
  <w15:chartTrackingRefBased/>
  <w15:docId w15:val="{80983107-BD62-46D4-A088-5B0028F87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4A9"/>
    <w:pPr>
      <w:bidi/>
      <w:spacing w:after="0" w:line="240" w:lineRule="auto"/>
    </w:pPr>
    <w:rPr>
      <w:rFonts w:ascii="Times New Roman" w:eastAsia="Times New Roman" w:hAnsi="Times New Roman" w:cs="Al-QuranAlKareem"/>
      <w:kern w:val="0"/>
      <w:sz w:val="32"/>
      <w:szCs w:val="32"/>
      <w14:ligatures w14:val="none"/>
    </w:rPr>
  </w:style>
  <w:style w:type="paragraph" w:styleId="1">
    <w:name w:val="heading 1"/>
    <w:basedOn w:val="a"/>
    <w:next w:val="a"/>
    <w:link w:val="1Char"/>
    <w:uiPriority w:val="9"/>
    <w:qFormat/>
    <w:rsid w:val="00BC63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BC63F8"/>
    <w:pPr>
      <w:keepNext/>
      <w:keepLines/>
      <w:spacing w:before="160" w:after="80"/>
      <w:outlineLvl w:val="1"/>
    </w:pPr>
    <w:rPr>
      <w:rFonts w:asciiTheme="majorHAnsi" w:eastAsiaTheme="majorEastAsia" w:hAnsiTheme="majorHAnsi" w:cstheme="majorBidi"/>
      <w:color w:val="2F5496" w:themeColor="accent1" w:themeShade="BF"/>
    </w:rPr>
  </w:style>
  <w:style w:type="paragraph" w:styleId="3">
    <w:name w:val="heading 3"/>
    <w:basedOn w:val="a"/>
    <w:next w:val="a"/>
    <w:link w:val="3Char"/>
    <w:uiPriority w:val="9"/>
    <w:semiHidden/>
    <w:unhideWhenUsed/>
    <w:qFormat/>
    <w:rsid w:val="00BC63F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BC63F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BC63F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BC63F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C63F8"/>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C63F8"/>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C63F8"/>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BC63F8"/>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BC63F8"/>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BC63F8"/>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BC63F8"/>
    <w:rPr>
      <w:rFonts w:eastAsiaTheme="majorEastAsia" w:cstheme="majorBidi"/>
      <w:i/>
      <w:iCs/>
      <w:color w:val="2F5496" w:themeColor="accent1" w:themeShade="BF"/>
    </w:rPr>
  </w:style>
  <w:style w:type="character" w:customStyle="1" w:styleId="5Char">
    <w:name w:val="عنوان 5 Char"/>
    <w:basedOn w:val="a0"/>
    <w:link w:val="5"/>
    <w:uiPriority w:val="9"/>
    <w:semiHidden/>
    <w:rsid w:val="00BC63F8"/>
    <w:rPr>
      <w:rFonts w:eastAsiaTheme="majorEastAsia" w:cstheme="majorBidi"/>
      <w:color w:val="2F5496" w:themeColor="accent1" w:themeShade="BF"/>
    </w:rPr>
  </w:style>
  <w:style w:type="character" w:customStyle="1" w:styleId="6Char">
    <w:name w:val="عنوان 6 Char"/>
    <w:basedOn w:val="a0"/>
    <w:link w:val="6"/>
    <w:uiPriority w:val="9"/>
    <w:semiHidden/>
    <w:rsid w:val="00BC63F8"/>
    <w:rPr>
      <w:rFonts w:eastAsiaTheme="majorEastAsia" w:cstheme="majorBidi"/>
      <w:i/>
      <w:iCs/>
      <w:color w:val="595959" w:themeColor="text1" w:themeTint="A6"/>
    </w:rPr>
  </w:style>
  <w:style w:type="character" w:customStyle="1" w:styleId="7Char">
    <w:name w:val="عنوان 7 Char"/>
    <w:basedOn w:val="a0"/>
    <w:link w:val="7"/>
    <w:uiPriority w:val="9"/>
    <w:semiHidden/>
    <w:rsid w:val="00BC63F8"/>
    <w:rPr>
      <w:rFonts w:eastAsiaTheme="majorEastAsia" w:cstheme="majorBidi"/>
      <w:color w:val="595959" w:themeColor="text1" w:themeTint="A6"/>
    </w:rPr>
  </w:style>
  <w:style w:type="character" w:customStyle="1" w:styleId="8Char">
    <w:name w:val="عنوان 8 Char"/>
    <w:basedOn w:val="a0"/>
    <w:link w:val="8"/>
    <w:uiPriority w:val="9"/>
    <w:semiHidden/>
    <w:rsid w:val="00BC63F8"/>
    <w:rPr>
      <w:rFonts w:eastAsiaTheme="majorEastAsia" w:cstheme="majorBidi"/>
      <w:i/>
      <w:iCs/>
      <w:color w:val="272727" w:themeColor="text1" w:themeTint="D8"/>
    </w:rPr>
  </w:style>
  <w:style w:type="character" w:customStyle="1" w:styleId="9Char">
    <w:name w:val="عنوان 9 Char"/>
    <w:basedOn w:val="a0"/>
    <w:link w:val="9"/>
    <w:uiPriority w:val="9"/>
    <w:semiHidden/>
    <w:rsid w:val="00BC63F8"/>
    <w:rPr>
      <w:rFonts w:eastAsiaTheme="majorEastAsia" w:cstheme="majorBidi"/>
      <w:color w:val="272727" w:themeColor="text1" w:themeTint="D8"/>
    </w:rPr>
  </w:style>
  <w:style w:type="paragraph" w:styleId="a3">
    <w:name w:val="Title"/>
    <w:basedOn w:val="a"/>
    <w:next w:val="a"/>
    <w:link w:val="Char"/>
    <w:uiPriority w:val="10"/>
    <w:qFormat/>
    <w:rsid w:val="00BC63F8"/>
    <w:pPr>
      <w:spacing w:after="80"/>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BC63F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C63F8"/>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BC63F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C63F8"/>
    <w:pPr>
      <w:spacing w:before="160"/>
      <w:jc w:val="center"/>
    </w:pPr>
    <w:rPr>
      <w:i/>
      <w:iCs/>
      <w:color w:val="404040" w:themeColor="text1" w:themeTint="BF"/>
    </w:rPr>
  </w:style>
  <w:style w:type="character" w:customStyle="1" w:styleId="Char1">
    <w:name w:val="اقتباس Char"/>
    <w:basedOn w:val="a0"/>
    <w:link w:val="a5"/>
    <w:uiPriority w:val="29"/>
    <w:rsid w:val="00BC63F8"/>
    <w:rPr>
      <w:i/>
      <w:iCs/>
      <w:color w:val="404040" w:themeColor="text1" w:themeTint="BF"/>
    </w:rPr>
  </w:style>
  <w:style w:type="paragraph" w:styleId="a6">
    <w:name w:val="List Paragraph"/>
    <w:basedOn w:val="a"/>
    <w:uiPriority w:val="34"/>
    <w:qFormat/>
    <w:rsid w:val="00BC63F8"/>
    <w:pPr>
      <w:ind w:left="720"/>
      <w:contextualSpacing/>
    </w:pPr>
  </w:style>
  <w:style w:type="character" w:styleId="a7">
    <w:name w:val="Intense Emphasis"/>
    <w:basedOn w:val="a0"/>
    <w:uiPriority w:val="21"/>
    <w:qFormat/>
    <w:rsid w:val="00BC63F8"/>
    <w:rPr>
      <w:i/>
      <w:iCs/>
      <w:color w:val="2F5496" w:themeColor="accent1" w:themeShade="BF"/>
    </w:rPr>
  </w:style>
  <w:style w:type="paragraph" w:styleId="a8">
    <w:name w:val="Intense Quote"/>
    <w:basedOn w:val="a"/>
    <w:next w:val="a"/>
    <w:link w:val="Char2"/>
    <w:uiPriority w:val="30"/>
    <w:qFormat/>
    <w:rsid w:val="00BC63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BC63F8"/>
    <w:rPr>
      <w:i/>
      <w:iCs/>
      <w:color w:val="2F5496" w:themeColor="accent1" w:themeShade="BF"/>
    </w:rPr>
  </w:style>
  <w:style w:type="character" w:styleId="a9">
    <w:name w:val="Intense Reference"/>
    <w:basedOn w:val="a0"/>
    <w:uiPriority w:val="32"/>
    <w:qFormat/>
    <w:rsid w:val="00BC63F8"/>
    <w:rPr>
      <w:b/>
      <w:bCs/>
      <w:smallCaps/>
      <w:color w:val="2F5496" w:themeColor="accent1" w:themeShade="BF"/>
      <w:spacing w:val="5"/>
    </w:rPr>
  </w:style>
  <w:style w:type="paragraph" w:styleId="aa">
    <w:name w:val="header"/>
    <w:basedOn w:val="a"/>
    <w:link w:val="Char3"/>
    <w:uiPriority w:val="99"/>
    <w:unhideWhenUsed/>
    <w:rsid w:val="000D14A9"/>
    <w:pPr>
      <w:tabs>
        <w:tab w:val="center" w:pos="4153"/>
        <w:tab w:val="right" w:pos="8306"/>
      </w:tabs>
    </w:pPr>
  </w:style>
  <w:style w:type="character" w:customStyle="1" w:styleId="Char3">
    <w:name w:val="رأس الصفحة Char"/>
    <w:basedOn w:val="a0"/>
    <w:link w:val="aa"/>
    <w:uiPriority w:val="99"/>
    <w:rsid w:val="000D14A9"/>
  </w:style>
  <w:style w:type="paragraph" w:styleId="ab">
    <w:name w:val="footer"/>
    <w:basedOn w:val="a"/>
    <w:link w:val="Char4"/>
    <w:uiPriority w:val="99"/>
    <w:unhideWhenUsed/>
    <w:rsid w:val="000D14A9"/>
    <w:pPr>
      <w:tabs>
        <w:tab w:val="center" w:pos="4153"/>
        <w:tab w:val="right" w:pos="8306"/>
      </w:tabs>
    </w:pPr>
  </w:style>
  <w:style w:type="character" w:customStyle="1" w:styleId="Char4">
    <w:name w:val="تذييل الصفحة Char"/>
    <w:basedOn w:val="a0"/>
    <w:link w:val="ab"/>
    <w:uiPriority w:val="99"/>
    <w:rsid w:val="000D14A9"/>
  </w:style>
  <w:style w:type="character" w:styleId="Hyperlink">
    <w:name w:val="Hyperlink"/>
    <w:uiPriority w:val="99"/>
    <w:unhideWhenUsed/>
    <w:rsid w:val="00C56866"/>
    <w:rPr>
      <w:color w:val="0000FF"/>
      <w:u w:val="single"/>
    </w:rPr>
  </w:style>
  <w:style w:type="table" w:styleId="ac">
    <w:name w:val="Table Grid"/>
    <w:basedOn w:val="a1"/>
    <w:uiPriority w:val="59"/>
    <w:rsid w:val="00C56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C568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1.xm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yperlink" Target="https://apastyle.apa.org"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s://orcid.org/0009-0003-5503-8380" TargetMode="External"/><Relationship Id="rId14" Type="http://schemas.openxmlformats.org/officeDocument/2006/relationships/footer" Target="footer2.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7</Pages>
  <Words>788</Words>
  <Characters>4495</Characters>
  <Application>Microsoft Office Word</Application>
  <DocSecurity>0</DocSecurity>
  <Lines>37</Lines>
  <Paragraphs>10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محكم</dc:creator>
  <cp:keywords/>
  <dc:description/>
  <cp:lastModifiedBy>محكم</cp:lastModifiedBy>
  <cp:revision>7</cp:revision>
  <dcterms:created xsi:type="dcterms:W3CDTF">2026-05-15T04:15:00Z</dcterms:created>
  <dcterms:modified xsi:type="dcterms:W3CDTF">2026-05-15T06:25:00Z</dcterms:modified>
</cp:coreProperties>
</file>